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3776" w14:textId="77777777" w:rsidR="009D66E3" w:rsidRPr="00045009" w:rsidRDefault="009D66E3" w:rsidP="009D66E3">
      <w:pPr>
        <w:rPr>
          <w:rFonts w:ascii="Times New Roman" w:hAnsi="Times New Roman"/>
          <w:b/>
        </w:rPr>
      </w:pPr>
      <w:bookmarkStart w:id="0" w:name="_Hlk115178932"/>
      <w:r w:rsidRPr="00045009">
        <w:rPr>
          <w:rFonts w:ascii="Times New Roman" w:hAnsi="Times New Roman"/>
          <w:b/>
        </w:rPr>
        <w:t>Państwowa Akademia Nauk Stosowanych w Nysie</w:t>
      </w:r>
    </w:p>
    <w:p w14:paraId="0DA7B0D1" w14:textId="77777777" w:rsidR="009D66E3" w:rsidRPr="00045009" w:rsidRDefault="009D66E3" w:rsidP="009D66E3">
      <w:pPr>
        <w:jc w:val="center"/>
        <w:rPr>
          <w:rFonts w:ascii="Times New Roman" w:hAnsi="Times New Roman"/>
          <w:b/>
        </w:rPr>
      </w:pPr>
    </w:p>
    <w:p w14:paraId="7536FAA5" w14:textId="77777777" w:rsidR="009D66E3" w:rsidRPr="00045009" w:rsidRDefault="009D66E3" w:rsidP="009D66E3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9D66E3" w:rsidRPr="00045009" w14:paraId="7C6D14CF" w14:textId="77777777" w:rsidTr="00CC1AAF">
        <w:trPr>
          <w:trHeight w:val="501"/>
        </w:trPr>
        <w:tc>
          <w:tcPr>
            <w:tcW w:w="2802" w:type="dxa"/>
            <w:gridSpan w:val="4"/>
            <w:vAlign w:val="center"/>
          </w:tcPr>
          <w:p w14:paraId="593A7909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2FF36C6" w14:textId="13928749" w:rsidR="009D66E3" w:rsidRPr="00045009" w:rsidRDefault="000148A4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Współczesna kultura krajów niemieckojęzycznych</w:t>
            </w:r>
          </w:p>
          <w:p w14:paraId="33423A18" w14:textId="2239EB29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9" w:type="dxa"/>
            <w:gridSpan w:val="3"/>
            <w:vAlign w:val="center"/>
          </w:tcPr>
          <w:p w14:paraId="0EBB6CC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749FC9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66E3" w:rsidRPr="00045009" w14:paraId="77E2B7FE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7FC43A1D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5F6608D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D66E3" w:rsidRPr="00045009" w14:paraId="2F7323C3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4FB98302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AE3C7C2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D66E3" w:rsidRPr="00045009" w14:paraId="4D99D342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6F2FB1D9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3C6D303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9D66E3" w:rsidRPr="00045009" w14:paraId="37F256D8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214A7B85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171706A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D66E3" w:rsidRPr="00045009" w14:paraId="195BF726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66FA691E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F9F9D22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D66E3" w:rsidRPr="00045009" w14:paraId="548180AF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78251F74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3349D40" w14:textId="7932D53A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D66E3" w:rsidRPr="00045009" w14:paraId="64ABE023" w14:textId="77777777" w:rsidTr="00CC1AAF">
        <w:trPr>
          <w:trHeight w:val="395"/>
        </w:trPr>
        <w:tc>
          <w:tcPr>
            <w:tcW w:w="2808" w:type="dxa"/>
            <w:gridSpan w:val="5"/>
            <w:vAlign w:val="center"/>
          </w:tcPr>
          <w:p w14:paraId="07328AA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8FDCA5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7B4727E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3D244F2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D66E3" w:rsidRPr="00045009" w14:paraId="39737D8B" w14:textId="77777777" w:rsidTr="00CC1AAF">
        <w:tc>
          <w:tcPr>
            <w:tcW w:w="1668" w:type="dxa"/>
            <w:gridSpan w:val="2"/>
            <w:vMerge w:val="restart"/>
            <w:vAlign w:val="center"/>
          </w:tcPr>
          <w:p w14:paraId="30C2920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3369054A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EFCAD31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E8D0B51" w14:textId="40A7FEE3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23F7E61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842B4A7" w14:textId="711B9133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1,</w:t>
            </w:r>
            <w:r w:rsidR="00D452F1"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321962A1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2E98CF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34" w:type="dxa"/>
            <w:vMerge/>
            <w:vAlign w:val="center"/>
          </w:tcPr>
          <w:p w14:paraId="24D278D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66E3" w:rsidRPr="00045009" w14:paraId="05909E67" w14:textId="77777777" w:rsidTr="00CC1AAF">
        <w:tc>
          <w:tcPr>
            <w:tcW w:w="1668" w:type="dxa"/>
            <w:gridSpan w:val="2"/>
            <w:vMerge/>
            <w:vAlign w:val="center"/>
          </w:tcPr>
          <w:p w14:paraId="1EA40D5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6A1C11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67A59F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ED9355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DDF11D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1BBF51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2B55B1A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274CAA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D66E3" w:rsidRPr="00045009" w14:paraId="6AAD8258" w14:textId="77777777" w:rsidTr="00CC1AAF">
        <w:trPr>
          <w:trHeight w:val="255"/>
        </w:trPr>
        <w:tc>
          <w:tcPr>
            <w:tcW w:w="1668" w:type="dxa"/>
            <w:gridSpan w:val="2"/>
            <w:vAlign w:val="center"/>
          </w:tcPr>
          <w:p w14:paraId="18198E97" w14:textId="77777777" w:rsidR="009D66E3" w:rsidRPr="00045009" w:rsidRDefault="009D66E3" w:rsidP="009D66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7800109" w14:textId="42AD85C0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4B4895D" w14:textId="3956CF37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4D069F7C" w14:textId="1496F99D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122124B4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Zaliczenie pisemna</w:t>
            </w:r>
          </w:p>
        </w:tc>
        <w:tc>
          <w:tcPr>
            <w:tcW w:w="1034" w:type="dxa"/>
            <w:vAlign w:val="center"/>
          </w:tcPr>
          <w:p w14:paraId="1C89B9E7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D66E3" w:rsidRPr="00045009" w14:paraId="30D6E4D8" w14:textId="77777777" w:rsidTr="00CC1AAF">
        <w:trPr>
          <w:trHeight w:val="255"/>
        </w:trPr>
        <w:tc>
          <w:tcPr>
            <w:tcW w:w="1668" w:type="dxa"/>
            <w:gridSpan w:val="2"/>
            <w:vAlign w:val="center"/>
          </w:tcPr>
          <w:p w14:paraId="1D6E6959" w14:textId="1683C172" w:rsidR="009D66E3" w:rsidRPr="00045009" w:rsidRDefault="00D452F1" w:rsidP="009D66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2FCC4D15" w14:textId="0049C624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BB5D89F" w14:textId="257496FF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1A443C3B" w14:textId="73CB11C3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46C76F90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6C0FAFC4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D66E3" w:rsidRPr="00045009" w14:paraId="3C5F9816" w14:textId="77777777" w:rsidTr="00CC1AAF">
        <w:trPr>
          <w:trHeight w:val="279"/>
        </w:trPr>
        <w:tc>
          <w:tcPr>
            <w:tcW w:w="1668" w:type="dxa"/>
            <w:gridSpan w:val="2"/>
            <w:vAlign w:val="center"/>
          </w:tcPr>
          <w:p w14:paraId="3F160903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B648A10" w14:textId="4F64E389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6B1156B6" w14:textId="74C421F7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  <w:r w:rsidR="009D66E3" w:rsidRPr="0004500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0" w:type="dxa"/>
            <w:vAlign w:val="center"/>
          </w:tcPr>
          <w:p w14:paraId="13386839" w14:textId="4E96FDB9" w:rsidR="009D66E3" w:rsidRPr="00045009" w:rsidRDefault="00D452F1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76031FF5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EDDE41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0746550" w14:textId="77777777" w:rsidR="009D66E3" w:rsidRPr="00045009" w:rsidRDefault="009D66E3" w:rsidP="009D66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D66E3" w:rsidRPr="00045009" w14:paraId="128AB5F6" w14:textId="77777777" w:rsidTr="00CC1AAF">
        <w:tc>
          <w:tcPr>
            <w:tcW w:w="1101" w:type="dxa"/>
            <w:vAlign w:val="center"/>
          </w:tcPr>
          <w:p w14:paraId="3A5A5EB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7F1048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44670C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D623B32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C85B506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07E621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B8543E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D66E3" w:rsidRPr="00045009" w14:paraId="6E908776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E73507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E26F8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1DDA08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E643901" w14:textId="588C8C83" w:rsidR="009D66E3" w:rsidRPr="00ED2A82" w:rsidRDefault="000148A4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Student zna i rozumie rolę człowieka w gospodarce oraz kulturowe uwarunkowania decyzji społecznych w krajach niemieckojęzycznych</w:t>
            </w:r>
          </w:p>
        </w:tc>
        <w:tc>
          <w:tcPr>
            <w:tcW w:w="1134" w:type="dxa"/>
            <w:gridSpan w:val="2"/>
            <w:vAlign w:val="center"/>
          </w:tcPr>
          <w:p w14:paraId="55EBACA9" w14:textId="046A136B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4D4BC34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9D66E3" w:rsidRPr="00045009" w14:paraId="544E7BF0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39A9AAE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0F7069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5840F7" w14:textId="0B9C036D" w:rsidR="009D66E3" w:rsidRPr="00ED2A82" w:rsidRDefault="000148A4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Zna zasady i motywy działania jednostki i grup w strukturach gospodarczych i społecznych oraz rozumie rolę człowieka jako twórcy procesów społeczno-kulturowych w obszarze niemieckojęzycznym</w:t>
            </w:r>
          </w:p>
        </w:tc>
        <w:tc>
          <w:tcPr>
            <w:tcW w:w="1134" w:type="dxa"/>
            <w:gridSpan w:val="2"/>
            <w:vAlign w:val="center"/>
          </w:tcPr>
          <w:p w14:paraId="18C10EE3" w14:textId="13C12739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4164D50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045009" w14:paraId="6E75E7C8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F577B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FE4C92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CC5381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AC6D3A" w14:textId="0A965F8B" w:rsidR="009D66E3" w:rsidRPr="00ED2A82" w:rsidRDefault="000148A4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Student potrafi wyszukiwać, oceniać i wykorzystywać źródła informacji dotyczące współczesnej kultury krajów niemieckojęzycznych.</w:t>
            </w:r>
          </w:p>
        </w:tc>
        <w:tc>
          <w:tcPr>
            <w:tcW w:w="1134" w:type="dxa"/>
            <w:gridSpan w:val="2"/>
            <w:vAlign w:val="center"/>
          </w:tcPr>
          <w:p w14:paraId="2CE74375" w14:textId="59CFBFA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3F139CD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045009" w14:paraId="7C1CB236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3C49DC8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9D8D5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F443731" w14:textId="18C71AE4" w:rsidR="009D66E3" w:rsidRPr="00ED2A82" w:rsidRDefault="000148A4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Potrafi prezentować i konfrontować opinie w dyskusji akademickiej i eksperckiej, stosując właściwą terminologię z zakresu kultury i społeczeństwa obszaru niemieckojęzycznego.</w:t>
            </w:r>
          </w:p>
        </w:tc>
        <w:tc>
          <w:tcPr>
            <w:tcW w:w="1134" w:type="dxa"/>
            <w:gridSpan w:val="2"/>
            <w:vAlign w:val="center"/>
          </w:tcPr>
          <w:p w14:paraId="070644EC" w14:textId="0C6E82AD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168EB75A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045009" w14:paraId="4A27515D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3EDBC7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2655026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3C06699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72CB62F" w14:textId="5E68F0E0" w:rsidR="009D66E3" w:rsidRPr="00ED2A82" w:rsidRDefault="009D66E3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Jest gotów do krytycznej oceny posiadanej wiedzy.</w:t>
            </w:r>
          </w:p>
        </w:tc>
        <w:tc>
          <w:tcPr>
            <w:tcW w:w="1134" w:type="dxa"/>
            <w:gridSpan w:val="2"/>
            <w:vAlign w:val="center"/>
          </w:tcPr>
          <w:p w14:paraId="5955CED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4BEC7A9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045009" w14:paraId="73950E94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61692F3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44D69A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AE99D53" w14:textId="77777777" w:rsidR="009D66E3" w:rsidRPr="00ED2A82" w:rsidRDefault="009D66E3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Jest gotów do działania na rzecz interesu publicznego w kontekście kultury i języka.</w:t>
            </w:r>
          </w:p>
          <w:p w14:paraId="2F4548A7" w14:textId="77777777" w:rsidR="009D66E3" w:rsidRPr="00ED2A82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00FDCC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1115276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045009" w14:paraId="7BCD4875" w14:textId="77777777" w:rsidTr="000148A4">
        <w:trPr>
          <w:trHeight w:val="631"/>
        </w:trPr>
        <w:tc>
          <w:tcPr>
            <w:tcW w:w="1101" w:type="dxa"/>
            <w:vMerge/>
            <w:vAlign w:val="center"/>
          </w:tcPr>
          <w:p w14:paraId="385D292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004123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9CFCD9B" w14:textId="5A5AAA98" w:rsidR="009D66E3" w:rsidRPr="00ED2A82" w:rsidRDefault="000148A4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Jest gotów do działania na rzecz interesu publicznego w kontekście kultury, języka i dialogu międzykulturowego.</w:t>
            </w:r>
          </w:p>
        </w:tc>
        <w:tc>
          <w:tcPr>
            <w:tcW w:w="1134" w:type="dxa"/>
            <w:gridSpan w:val="2"/>
            <w:vAlign w:val="center"/>
          </w:tcPr>
          <w:p w14:paraId="440F90B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2430B64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0D61B714" w14:textId="77777777" w:rsidR="009D66E3" w:rsidRPr="00045009" w:rsidRDefault="009D66E3" w:rsidP="009D66E3">
      <w:pPr>
        <w:rPr>
          <w:rFonts w:ascii="Times New Roman" w:hAnsi="Times New Roman"/>
        </w:rPr>
      </w:pPr>
    </w:p>
    <w:p w14:paraId="78B9366E" w14:textId="77777777" w:rsidR="009D66E3" w:rsidRPr="00045009" w:rsidRDefault="009D66E3" w:rsidP="009D66E3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746A14B1" w14:textId="77777777" w:rsidR="009D66E3" w:rsidRPr="00045009" w:rsidRDefault="009D66E3" w:rsidP="009D66E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045009" w:rsidRPr="00045009" w14:paraId="751B6345" w14:textId="77777777" w:rsidTr="000148A4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A8B886" w14:textId="77777777" w:rsidR="009D66E3" w:rsidRPr="00045009" w:rsidRDefault="009D66E3" w:rsidP="00CC1AA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BBA7A5" w14:textId="77777777" w:rsidR="009D66E3" w:rsidRPr="00045009" w:rsidRDefault="009D66E3" w:rsidP="00CC1AA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0148A4" w:rsidRPr="00045009" w14:paraId="2A55FBE8" w14:textId="77777777" w:rsidTr="000148A4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BC317F" w14:textId="5097B2FE" w:rsidR="000148A4" w:rsidRPr="00045009" w:rsidRDefault="000148A4" w:rsidP="000148A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wykład,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C3B079" w14:textId="71B114A7" w:rsidR="000148A4" w:rsidRPr="00045009" w:rsidRDefault="000148A4" w:rsidP="000148A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30D6">
              <w:rPr>
                <w:rFonts w:cs="Calibri"/>
                <w:color w:val="000000"/>
                <w:sz w:val="16"/>
                <w:szCs w:val="16"/>
              </w:rPr>
              <w:t>Wykład multimedialny konwersacyjny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, zajęcia terenowe </w:t>
            </w:r>
          </w:p>
        </w:tc>
      </w:tr>
      <w:tr w:rsidR="000148A4" w:rsidRPr="00045009" w14:paraId="08BCFA49" w14:textId="77777777" w:rsidTr="000148A4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ADC720" w14:textId="77777777" w:rsidR="000148A4" w:rsidRPr="00045009" w:rsidRDefault="000148A4" w:rsidP="000148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148A4" w:rsidRPr="00045009" w14:paraId="27FD0910" w14:textId="77777777" w:rsidTr="000148A4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AE58485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>Pozycja kultury w krajach niemieckojęzycznych w aspekcie światopoglądowym, komercyjnym i turystycznym. Kulturoznawczy zwrot w humanistyce: sztuka i jej współczesna rola, media: film, serial, książka, nowe media. Polityka kulturalna jako element polityki historycznej</w:t>
            </w:r>
          </w:p>
          <w:p w14:paraId="2219A89A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>Instytucje kultury w krajach niemieckojęzycznych. Ministerstwa kultury, fundacje prywatne i partyjne, festiwale filmowe i teatralne, nagrody artystyczne, domy pracy twórczej, uczelnie związane z kulturą, wydawnictwa.</w:t>
            </w:r>
          </w:p>
          <w:p w14:paraId="4D65DDF5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 xml:space="preserve">Najważniejsze debaty kulturalne w krajach niemieckojęzycznych, np. tzw. spór historyków, debata o muzeum wypędzonych, dyskusje wokół Holocaustu, spory o tzw.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woke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-Kultur i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Cancel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Cultur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, debaty wokół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genderyzmów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językowych, spory wokół wielokulturowości oraz interakcji społecznej ludzi z „tłem emigracyjnym”.</w:t>
            </w:r>
          </w:p>
          <w:p w14:paraId="5800DAD1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 xml:space="preserve">Film niemieckojęzyczny: (twórczość R.M. Fassbindera, Wernera Herzoga,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Volkera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Schloendorffa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, Michaela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Hanekego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– aspekty austriackie)</w:t>
            </w:r>
          </w:p>
          <w:p w14:paraId="33D76376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>Istotne zjawiska artystyczne w obrębie literatury: Najnowsze nurty literackie: (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autobiografistyka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(G. de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Bruyn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), narracje tradycjonalistyczne (Martin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Mosebach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), narracje i poezja awangardowa – Peter Handke,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Durs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Gruenbein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>), nurty teatralne (najnowsza dramaturgia, reżyserzy, sceny teatralne).</w:t>
            </w:r>
          </w:p>
          <w:p w14:paraId="690F700B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 xml:space="preserve">Najwybitniejsze zjawiska w obrębie muzyki współczesnej (twórczość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Karlheinza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Stockhausena, Hansa Wernera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Henze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>, Nicolaus A. Huber), orkiestry, festiwale muzyczne, pedagogika muzyczna, orkiestry, filharmonie.</w:t>
            </w:r>
          </w:p>
          <w:p w14:paraId="104A4F75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 xml:space="preserve">Nowsze trendy w obrębie malarstwa niemieckiego, austriackiego i szwajcarskiego (twórczość Wernera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Tuebke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Neo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Raucha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>, Gerharda Richtera). Galerie, pozycja międzynarodowa, handel dziełami sztuki.</w:t>
            </w:r>
          </w:p>
          <w:p w14:paraId="0DD6FFD8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 xml:space="preserve">Miejsce tradycji kulturalnych w pejzażu kultury krajów niemieckojęzycznych: Rola „klasyki weimarskiej” (Weimar jako kompleks kulturalny), dbałość o zabytki i pomniki (Forum Humboldtów w Berlinie, parki), stosunek do tradycji romantycznej (Muzea w Jenie i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Freies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Deutsches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Hochstift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we Frankfurcie nad Menem), stosunek do modernizmu wiedeńskiego, inscenizacje wiedeńskie, kompleks klasztoru i biblioteki St.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Gallen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 xml:space="preserve"> w Szwajcarii.</w:t>
            </w:r>
          </w:p>
          <w:p w14:paraId="0C21A7C3" w14:textId="77777777" w:rsidR="000148A4" w:rsidRPr="00ED2A82" w:rsidRDefault="000148A4" w:rsidP="000148A4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 xml:space="preserve">Kultura masowa i popularna w krajach niemieckojęzycznych. Rola nowych mediów, komercyjna kultura filmowa (platformy </w:t>
            </w:r>
            <w:proofErr w:type="spellStart"/>
            <w:r w:rsidRPr="00ED2A82">
              <w:rPr>
                <w:rFonts w:ascii="Times New Roman" w:hAnsi="Times New Roman"/>
                <w:sz w:val="20"/>
                <w:szCs w:val="20"/>
              </w:rPr>
              <w:t>streamingowe</w:t>
            </w:r>
            <w:proofErr w:type="spellEnd"/>
            <w:r w:rsidRPr="00ED2A82">
              <w:rPr>
                <w:rFonts w:ascii="Times New Roman" w:hAnsi="Times New Roman"/>
                <w:sz w:val="20"/>
                <w:szCs w:val="20"/>
              </w:rPr>
              <w:t>), telewizja, wydawnictwa masowe.</w:t>
            </w:r>
          </w:p>
          <w:p w14:paraId="51AAFEC7" w14:textId="022D905A" w:rsidR="000148A4" w:rsidRPr="00045009" w:rsidRDefault="000148A4" w:rsidP="000148A4">
            <w:pPr>
              <w:pStyle w:val="Akapitzlist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sz w:val="20"/>
                <w:szCs w:val="20"/>
              </w:rPr>
              <w:t>W stronę globalizmu. Czy kultura niemiecka, czy europejska i światowa?.</w:t>
            </w:r>
          </w:p>
        </w:tc>
      </w:tr>
    </w:tbl>
    <w:p w14:paraId="66BD789B" w14:textId="77777777" w:rsidR="009D66E3" w:rsidRPr="00045009" w:rsidRDefault="009D66E3" w:rsidP="009D66E3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0DC8C028" w14:textId="77777777" w:rsidR="009D66E3" w:rsidRPr="00045009" w:rsidRDefault="009D66E3" w:rsidP="009D66E3">
      <w:pPr>
        <w:jc w:val="center"/>
        <w:rPr>
          <w:rFonts w:ascii="Times New Roman" w:hAnsi="Times New Roman"/>
          <w:b/>
        </w:rPr>
      </w:pPr>
    </w:p>
    <w:p w14:paraId="69807CF2" w14:textId="77777777" w:rsidR="009D66E3" w:rsidRPr="00045009" w:rsidRDefault="009D66E3" w:rsidP="009D66E3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9D66E3" w:rsidRPr="00045009" w14:paraId="2867CD48" w14:textId="77777777" w:rsidTr="00CC1AAF">
        <w:trPr>
          <w:trHeight w:val="501"/>
        </w:trPr>
        <w:tc>
          <w:tcPr>
            <w:tcW w:w="2802" w:type="dxa"/>
            <w:gridSpan w:val="4"/>
            <w:vAlign w:val="center"/>
          </w:tcPr>
          <w:p w14:paraId="0146358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D7FEE7A" w14:textId="47601DC8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Historia kultury i sztuki </w:t>
            </w:r>
            <w:r w:rsidR="00F82A18" w:rsidRPr="00045009">
              <w:rPr>
                <w:rFonts w:ascii="Times New Roman" w:hAnsi="Times New Roman"/>
                <w:sz w:val="16"/>
                <w:szCs w:val="16"/>
              </w:rPr>
              <w:t>nowożytnej</w:t>
            </w:r>
          </w:p>
        </w:tc>
        <w:tc>
          <w:tcPr>
            <w:tcW w:w="1689" w:type="dxa"/>
            <w:gridSpan w:val="3"/>
            <w:vAlign w:val="center"/>
          </w:tcPr>
          <w:p w14:paraId="2FECC33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90B0FB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66E3" w:rsidRPr="00045009" w14:paraId="6A72C4FD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313B1428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2810392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D66E3" w:rsidRPr="00045009" w14:paraId="6F903A1E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4FFC0CA7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37E4E58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D66E3" w:rsidRPr="00045009" w14:paraId="7F871C85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0B127AED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F028A79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9D66E3" w:rsidRPr="00045009" w14:paraId="4A2DBD15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7D5E0EFA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C7185FB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D66E3" w:rsidRPr="00045009" w14:paraId="50C3161D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57BBB2BB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6C4A38C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D66E3" w:rsidRPr="00045009" w14:paraId="1E18DA48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673431B9" w14:textId="77777777" w:rsidR="009D66E3" w:rsidRPr="000450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8646238" w14:textId="1C3F797B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</w:t>
            </w:r>
            <w:r w:rsidR="005B2308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9D66E3" w:rsidRPr="00045009" w14:paraId="433FEDE6" w14:textId="77777777" w:rsidTr="00CC1AAF">
        <w:trPr>
          <w:trHeight w:val="395"/>
        </w:trPr>
        <w:tc>
          <w:tcPr>
            <w:tcW w:w="2808" w:type="dxa"/>
            <w:gridSpan w:val="5"/>
            <w:vAlign w:val="center"/>
          </w:tcPr>
          <w:p w14:paraId="3A7AD12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4B591B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14A3F233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08F4466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D66E3" w:rsidRPr="00045009" w14:paraId="26B1FAF8" w14:textId="77777777" w:rsidTr="00CC1AAF">
        <w:tc>
          <w:tcPr>
            <w:tcW w:w="1668" w:type="dxa"/>
            <w:gridSpan w:val="2"/>
            <w:vMerge w:val="restart"/>
            <w:vAlign w:val="center"/>
          </w:tcPr>
          <w:p w14:paraId="0696595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0ED13D9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321F581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783C957" w14:textId="5CA5F3B7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15CFFE0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75109EA" w14:textId="02475AAC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1,</w:t>
            </w:r>
            <w:r w:rsidR="00D452F1"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2AF638C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2EC7A1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vAlign w:val="center"/>
          </w:tcPr>
          <w:p w14:paraId="05158C3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66E3" w:rsidRPr="00045009" w14:paraId="2C2D37EF" w14:textId="77777777" w:rsidTr="00CC1AAF">
        <w:tc>
          <w:tcPr>
            <w:tcW w:w="1668" w:type="dxa"/>
            <w:gridSpan w:val="2"/>
            <w:vMerge/>
            <w:vAlign w:val="center"/>
          </w:tcPr>
          <w:p w14:paraId="14F5CAC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470B6C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32056D1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AAF730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7DDC5D6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1FB963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BBE4592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D7FD57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D66E3" w:rsidRPr="00045009" w14:paraId="44402821" w14:textId="77777777" w:rsidTr="00CC1AAF">
        <w:trPr>
          <w:trHeight w:val="255"/>
        </w:trPr>
        <w:tc>
          <w:tcPr>
            <w:tcW w:w="1668" w:type="dxa"/>
            <w:gridSpan w:val="2"/>
            <w:vAlign w:val="center"/>
          </w:tcPr>
          <w:p w14:paraId="5DC78F7C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BD862B6" w14:textId="31C97A1F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74FB1B7" w14:textId="33AE61ED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57618BE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440EF43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Zaliczenie pisemna</w:t>
            </w:r>
          </w:p>
        </w:tc>
        <w:tc>
          <w:tcPr>
            <w:tcW w:w="1034" w:type="dxa"/>
            <w:vAlign w:val="center"/>
          </w:tcPr>
          <w:p w14:paraId="5A27CF1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D66E3" w:rsidRPr="00045009" w14:paraId="46F4F93B" w14:textId="77777777" w:rsidTr="00CC1AAF">
        <w:trPr>
          <w:trHeight w:val="255"/>
        </w:trPr>
        <w:tc>
          <w:tcPr>
            <w:tcW w:w="1668" w:type="dxa"/>
            <w:gridSpan w:val="2"/>
            <w:vAlign w:val="center"/>
          </w:tcPr>
          <w:p w14:paraId="6C50491C" w14:textId="77777777" w:rsidR="009D66E3" w:rsidRPr="000450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F11B02E" w14:textId="3A8476CC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4A0BC09" w14:textId="7926E356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655A919D" w14:textId="59E6F08D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E9126E6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018E30D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D66E3" w:rsidRPr="00045009" w14:paraId="38C3956D" w14:textId="77777777" w:rsidTr="00CC1AAF">
        <w:trPr>
          <w:trHeight w:val="279"/>
        </w:trPr>
        <w:tc>
          <w:tcPr>
            <w:tcW w:w="1668" w:type="dxa"/>
            <w:gridSpan w:val="2"/>
            <w:vAlign w:val="center"/>
          </w:tcPr>
          <w:p w14:paraId="3F0A24B3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32ECB49" w14:textId="010D2B35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5396458" w14:textId="5B2BA539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75CB5FFB" w14:textId="5772D51D" w:rsidR="009D66E3" w:rsidRPr="00045009" w:rsidRDefault="00D452F1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162E132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A07EA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8289AB3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D66E3" w:rsidRPr="00045009" w14:paraId="598E95F7" w14:textId="77777777" w:rsidTr="00CC1AAF">
        <w:tc>
          <w:tcPr>
            <w:tcW w:w="1101" w:type="dxa"/>
            <w:vAlign w:val="center"/>
          </w:tcPr>
          <w:p w14:paraId="4248581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C694D1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EBE5AAC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7A935B4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17DFD3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96874C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75601C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D66E3" w:rsidRPr="00045009" w14:paraId="30603463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E1C15CC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67D109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6F3719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45A634F" w14:textId="3B918C4B" w:rsidR="009D66E3" w:rsidRPr="00045009" w:rsidRDefault="00D452F1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F82A18" w:rsidRPr="00045009">
              <w:rPr>
                <w:rFonts w:ascii="Times New Roman" w:hAnsi="Times New Roman"/>
                <w:sz w:val="16"/>
                <w:szCs w:val="16"/>
              </w:rPr>
              <w:t>na przemiany kulturowe i społeczne nowożytności.</w:t>
            </w:r>
          </w:p>
        </w:tc>
        <w:tc>
          <w:tcPr>
            <w:tcW w:w="1134" w:type="dxa"/>
            <w:gridSpan w:val="2"/>
            <w:vAlign w:val="center"/>
          </w:tcPr>
          <w:p w14:paraId="7AA0AE4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014ADF2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045009" w14:paraId="5E76F776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75C6838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B15F12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E99299A" w14:textId="49D55635" w:rsidR="009D66E3" w:rsidRPr="000450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Zna strategie rozwoju kultury w kontekście historycznym.</w:t>
            </w:r>
          </w:p>
        </w:tc>
        <w:tc>
          <w:tcPr>
            <w:tcW w:w="1134" w:type="dxa"/>
            <w:gridSpan w:val="2"/>
            <w:vAlign w:val="center"/>
          </w:tcPr>
          <w:p w14:paraId="14DDE0A6" w14:textId="12A0C87B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</w:t>
            </w:r>
            <w:r w:rsidR="00F82A18" w:rsidRPr="0004500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34" w:type="dxa"/>
            <w:vAlign w:val="center"/>
          </w:tcPr>
          <w:p w14:paraId="1F0002C5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045009" w14:paraId="63CF5CC5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500570A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17E70F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5080EC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12BCA74" w14:textId="7F6E4F44" w:rsidR="009D66E3" w:rsidRPr="00045009" w:rsidRDefault="005D713B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F82A18" w:rsidRPr="00045009">
              <w:rPr>
                <w:rFonts w:ascii="Times New Roman" w:hAnsi="Times New Roman"/>
                <w:sz w:val="16"/>
                <w:szCs w:val="16"/>
              </w:rPr>
              <w:t>otrafi analizować i interpretować dzieła kultury nowożytnej.</w:t>
            </w:r>
          </w:p>
        </w:tc>
        <w:tc>
          <w:tcPr>
            <w:tcW w:w="1134" w:type="dxa"/>
            <w:gridSpan w:val="2"/>
            <w:vAlign w:val="center"/>
          </w:tcPr>
          <w:p w14:paraId="580275AB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7168FD6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045009" w14:paraId="636A3AF4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2526DC7E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E588F7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6C4589A" w14:textId="12E3AB84" w:rsidR="009D66E3" w:rsidRPr="000450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Potrafi analizować zjawiska kulturowe z wykorzystaniem podejścia interdyscyplinarnego.</w:t>
            </w:r>
          </w:p>
        </w:tc>
        <w:tc>
          <w:tcPr>
            <w:tcW w:w="1134" w:type="dxa"/>
            <w:gridSpan w:val="2"/>
            <w:vAlign w:val="center"/>
          </w:tcPr>
          <w:p w14:paraId="5587E2DC" w14:textId="74F88B46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</w:t>
            </w:r>
            <w:r w:rsidR="00F82A18" w:rsidRPr="0004500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591706BC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045009" w14:paraId="1603C60B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D64889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4D9F76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8F51ABD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41BB5E4" w14:textId="394077C7" w:rsidR="009D66E3" w:rsidRPr="000450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Jest gotów do uznania znaczenia wiedzy historyczno-kulturowej.</w:t>
            </w:r>
          </w:p>
        </w:tc>
        <w:tc>
          <w:tcPr>
            <w:tcW w:w="1134" w:type="dxa"/>
            <w:gridSpan w:val="2"/>
            <w:vAlign w:val="center"/>
          </w:tcPr>
          <w:p w14:paraId="661DDDB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22CFB94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045009" w14:paraId="3F7B8212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29D14108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B889C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1896D48" w14:textId="21FF5B27" w:rsidR="009D66E3" w:rsidRPr="000450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Jest gotów do uwzględniania celów prospołecznych i </w:t>
            </w:r>
            <w:proofErr w:type="spellStart"/>
            <w:r w:rsidRPr="00045009">
              <w:rPr>
                <w:rFonts w:ascii="Times New Roman" w:hAnsi="Times New Roman"/>
                <w:sz w:val="16"/>
                <w:szCs w:val="16"/>
              </w:rPr>
              <w:t>prokulturowych</w:t>
            </w:r>
            <w:proofErr w:type="spellEnd"/>
            <w:r w:rsidRPr="00045009">
              <w:rPr>
                <w:rFonts w:ascii="Times New Roman" w:hAnsi="Times New Roman"/>
                <w:sz w:val="16"/>
                <w:szCs w:val="16"/>
              </w:rPr>
              <w:t xml:space="preserve"> w działaniach edukacyjnych i zawodowych.</w:t>
            </w:r>
          </w:p>
        </w:tc>
        <w:tc>
          <w:tcPr>
            <w:tcW w:w="1134" w:type="dxa"/>
            <w:gridSpan w:val="2"/>
            <w:vAlign w:val="center"/>
          </w:tcPr>
          <w:p w14:paraId="20323787" w14:textId="226D52FF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</w:t>
            </w:r>
            <w:r w:rsidR="00F82A18" w:rsidRPr="0004500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34" w:type="dxa"/>
            <w:vAlign w:val="center"/>
          </w:tcPr>
          <w:p w14:paraId="4188FDC0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0039C5C8" w14:textId="77777777" w:rsidR="009D66E3" w:rsidRPr="00045009" w:rsidRDefault="009D66E3" w:rsidP="009D66E3">
      <w:pPr>
        <w:rPr>
          <w:rFonts w:ascii="Times New Roman" w:hAnsi="Times New Roman"/>
        </w:rPr>
      </w:pPr>
    </w:p>
    <w:p w14:paraId="436549F2" w14:textId="77777777" w:rsidR="009D66E3" w:rsidRPr="00045009" w:rsidRDefault="009D66E3" w:rsidP="009D66E3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1FD29CEA" w14:textId="77777777" w:rsidR="009D66E3" w:rsidRPr="00045009" w:rsidRDefault="009D66E3" w:rsidP="009D66E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6716"/>
      </w:tblGrid>
      <w:tr w:rsidR="009D66E3" w:rsidRPr="00045009" w14:paraId="69132CA2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DA7042" w14:textId="77777777" w:rsidR="009D66E3" w:rsidRPr="00045009" w:rsidRDefault="009D66E3" w:rsidP="00CC1AA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11771B" w14:textId="77777777" w:rsidR="009D66E3" w:rsidRPr="00045009" w:rsidRDefault="009D66E3" w:rsidP="00CC1AA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D66E3" w:rsidRPr="00045009" w14:paraId="03D9192E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A43D5D" w14:textId="77777777" w:rsidR="009D66E3" w:rsidRPr="00045009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Wykład,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D2CB95" w14:textId="77777777" w:rsidR="009D66E3" w:rsidRPr="00045009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9D66E3" w:rsidRPr="00045009" w14:paraId="4D6C9EF4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A7AB8A" w14:textId="77777777" w:rsidR="009D66E3" w:rsidRPr="000450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Cs/>
                <w:sz w:val="16"/>
                <w:szCs w:val="16"/>
              </w:rPr>
              <w:t>Tematyka zajęć</w:t>
            </w:r>
          </w:p>
        </w:tc>
      </w:tr>
      <w:tr w:rsidR="009D66E3" w:rsidRPr="00045009" w14:paraId="16768844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68D427" w14:textId="4E54CBD7" w:rsidR="00F82A18" w:rsidRPr="00ED2A82" w:rsidRDefault="009D66E3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82A18" w:rsidRPr="00ED2A82">
              <w:rPr>
                <w:rFonts w:ascii="Times New Roman" w:hAnsi="Times New Roman"/>
                <w:bCs/>
                <w:sz w:val="20"/>
                <w:szCs w:val="20"/>
              </w:rPr>
              <w:t>•  Czym jest kultura? Wprowadzenie dla studentów nauk ekonomicznych</w:t>
            </w:r>
          </w:p>
          <w:p w14:paraId="6B9FB2C8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Kultura wysoka i kultura codzienna; podstawowe pojęcia estetyczne.</w:t>
            </w:r>
          </w:p>
          <w:p w14:paraId="689AA1F5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Renesans – epoka nowoczesności i narodzin kapitalizmu</w:t>
            </w:r>
          </w:p>
          <w:p w14:paraId="0F442539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Nowe podejście do człowieka, mecenat bankierów florenckich (Medici), rola miast kupieckich.</w:t>
            </w:r>
          </w:p>
          <w:p w14:paraId="4454C0CA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Kultura reformacji i kontrreformacji</w:t>
            </w:r>
          </w:p>
          <w:p w14:paraId="0274F15C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Kultura wizualna w służbie ideologii religijnych; wpływ reformacji na ekonomię sztuki.</w:t>
            </w:r>
          </w:p>
          <w:p w14:paraId="5B5C0015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Barok – przepych, władza i ekspresja</w:t>
            </w:r>
          </w:p>
          <w:p w14:paraId="737BFF2B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Dwory królewskie i kultura reprezentacji; znaczenie mecenatu państwowego.</w:t>
            </w:r>
          </w:p>
          <w:p w14:paraId="76F907C8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Kultura mieszczańska i narodziny gospodarki opartej na konsumpcji</w:t>
            </w:r>
          </w:p>
          <w:p w14:paraId="4AAC8AE7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Zmiany w obyczajach, rozwój kultury materialnej.</w:t>
            </w:r>
          </w:p>
          <w:p w14:paraId="58599483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Kultura finansjery: bankierzy, kupcy, mecenasi</w:t>
            </w:r>
          </w:p>
          <w:p w14:paraId="7FA34233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Przykłady relacji pieniądza i sztuki w Europie XVI–XVIII wieku.</w:t>
            </w:r>
          </w:p>
          <w:p w14:paraId="352F8BD9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Oświecenie: początki kultury publicznej, książki, prasa, teatr</w:t>
            </w:r>
          </w:p>
          <w:p w14:paraId="7C14DE44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Rozwój instytucji kulturalnych, początki kultury masowej.</w:t>
            </w:r>
          </w:p>
          <w:p w14:paraId="479FE01F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Narodziny muzealnictwa i galerii sztuki</w:t>
            </w:r>
          </w:p>
          <w:p w14:paraId="5B65E432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Pierwsze kolekcje publiczne, nowoczesne sposoby udostępniania kultury.</w:t>
            </w:r>
          </w:p>
          <w:p w14:paraId="6EF03152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Kultura materialna i moda: co mówi ubiór o gospodarce?</w:t>
            </w:r>
          </w:p>
          <w:p w14:paraId="0FA10ADB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Sztuka i architektura jako inwestycja i manifestacja statusu społecznego</w:t>
            </w:r>
          </w:p>
          <w:p w14:paraId="302A34F9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Kultura rozrywki – od teatrów miejskich do opery dworskiej</w:t>
            </w:r>
          </w:p>
          <w:p w14:paraId="5E3EFDE3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Porcelana, luksusy i rynek dóbr luksusowych w epoce nowożytnej</w:t>
            </w:r>
          </w:p>
          <w:p w14:paraId="319EC79B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Miasto nowożytne: przestrzeń publiczna, rynek, ratusz, katedra</w:t>
            </w:r>
          </w:p>
          <w:p w14:paraId="335C4C7E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Znaczenie kultury i sztuki w budowaniu prestiżu gospodarczego miast</w:t>
            </w:r>
          </w:p>
          <w:p w14:paraId="76EF46AD" w14:textId="77777777" w:rsidR="00F82A18" w:rsidRPr="00ED2A82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•  Podsumowanie: sztuka, kultura a gospodarka – lekcje z epoki nowożytnej</w:t>
            </w:r>
          </w:p>
          <w:p w14:paraId="7A4174C3" w14:textId="547750EF" w:rsidR="009D66E3" w:rsidRPr="00ED2A82" w:rsidRDefault="009D66E3" w:rsidP="00ED2A8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C294631" w14:textId="77777777" w:rsidR="009D66E3" w:rsidRPr="00ED2A82" w:rsidRDefault="009D66E3" w:rsidP="00CC1A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5C565099" w14:textId="77777777" w:rsidR="009D66E3" w:rsidRPr="00045009" w:rsidRDefault="009D66E3" w:rsidP="009D66E3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6711"/>
      </w:tblGrid>
      <w:tr w:rsidR="009D66E3" w:rsidRPr="00045009" w14:paraId="43E12476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5EEAC0" w14:textId="77777777" w:rsidR="009D66E3" w:rsidRPr="00ED2A82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60BA8B" w14:textId="77777777" w:rsidR="009D66E3" w:rsidRPr="00ED2A82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Metody dydaktyczne</w:t>
            </w:r>
          </w:p>
        </w:tc>
      </w:tr>
      <w:tr w:rsidR="009D66E3" w:rsidRPr="00045009" w14:paraId="67D421D9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40A506" w14:textId="77777777" w:rsidR="009D66E3" w:rsidRPr="00ED2A82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07AF12" w14:textId="77777777" w:rsidR="009D66E3" w:rsidRPr="00ED2A82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9D66E3" w:rsidRPr="00045009" w14:paraId="7BFE736C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2379A4" w14:textId="77777777" w:rsidR="009D66E3" w:rsidRPr="00ED2A82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D2A82">
              <w:rPr>
                <w:rFonts w:ascii="Times New Roman" w:hAnsi="Times New Roman"/>
                <w:bCs/>
                <w:sz w:val="20"/>
                <w:szCs w:val="20"/>
              </w:rPr>
              <w:t>Tematyka zajęć</w:t>
            </w:r>
          </w:p>
        </w:tc>
      </w:tr>
      <w:tr w:rsidR="009D66E3" w:rsidRPr="00045009" w14:paraId="41E1B8D7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E54C1B" w14:textId="340A7EA5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Kultura mecenatu – analiza przypadków (np. Medyceusze, Fuggerowie, Potoccy).</w:t>
            </w:r>
          </w:p>
          <w:p w14:paraId="50A56A7E" w14:textId="11A94687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Kultura materialna kupiectwa: obrazy, domy, moda (przykłady z Holandii XVII w.).</w:t>
            </w:r>
          </w:p>
          <w:p w14:paraId="74F356EF" w14:textId="15108506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Analiza wybranych dzieł sztuki pod kątem funkcji społeczno-ekonomicznych (np. portret korporacyjny, scena rodzajowa).</w:t>
            </w:r>
          </w:p>
          <w:p w14:paraId="365B15FF" w14:textId="6A9C6501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Prezentacja wybranych zabytków architektury nowożytnej jako symboli statusu.</w:t>
            </w:r>
          </w:p>
          <w:p w14:paraId="5F67A530" w14:textId="35CC052E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Kultura luksusu – studium przypadków (porcelana miśnieńska, srebra gdańskie, tapiserie francuskie).</w:t>
            </w:r>
          </w:p>
          <w:p w14:paraId="2638FC34" w14:textId="77E44012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Publiczne instytucje kultury: pierwsze biblioteki, muzea, akademie.</w:t>
            </w:r>
          </w:p>
          <w:p w14:paraId="73302197" w14:textId="0A7AF8BD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Sztuka a marketing: symbole bogactwa w malarstwie nowożytnym.</w:t>
            </w:r>
          </w:p>
          <w:p w14:paraId="1885A1BB" w14:textId="2AA52A6D" w:rsidR="00F82A18" w:rsidRPr="00ED2A82" w:rsidRDefault="00F82A18" w:rsidP="005D713B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D2A82">
              <w:rPr>
                <w:bCs/>
                <w:sz w:val="20"/>
                <w:szCs w:val="20"/>
              </w:rPr>
              <w:t>Prezentacje studentów – wybrane zjawiska z kultury i sztuki nowożytnej z odniesieniem do gospodarki.</w:t>
            </w:r>
          </w:p>
          <w:p w14:paraId="33A7A7EB" w14:textId="77777777" w:rsidR="009D66E3" w:rsidRPr="00ED2A82" w:rsidRDefault="009D66E3" w:rsidP="00CC1A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0B7CDB1D" w14:textId="77777777" w:rsidR="009D66E3" w:rsidRPr="00045009" w:rsidRDefault="009D66E3" w:rsidP="009D66E3">
      <w:pPr>
        <w:spacing w:after="0" w:line="240" w:lineRule="auto"/>
        <w:rPr>
          <w:rFonts w:ascii="Times New Roman" w:hAnsi="Times New Roman"/>
        </w:rPr>
      </w:pPr>
    </w:p>
    <w:p w14:paraId="5F05B3BF" w14:textId="77777777" w:rsidR="009D66E3" w:rsidRPr="00045009" w:rsidRDefault="009D66E3" w:rsidP="009D66E3">
      <w:pPr>
        <w:spacing w:after="0" w:line="240" w:lineRule="auto"/>
        <w:rPr>
          <w:rFonts w:ascii="Times New Roman" w:hAnsi="Times New Roman"/>
        </w:rPr>
      </w:pPr>
    </w:p>
    <w:p w14:paraId="0B54019C" w14:textId="77777777" w:rsidR="005D713B" w:rsidRPr="00045009" w:rsidRDefault="005D713B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 w:rsidRPr="00045009">
        <w:rPr>
          <w:rFonts w:ascii="Times New Roman" w:hAnsi="Times New Roman"/>
          <w:b/>
          <w:sz w:val="20"/>
          <w:szCs w:val="20"/>
        </w:rPr>
        <w:br w:type="page"/>
      </w:r>
    </w:p>
    <w:p w14:paraId="3537DCEF" w14:textId="77777777" w:rsidR="007425F0" w:rsidRPr="00045009" w:rsidRDefault="007425F0" w:rsidP="007425F0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3B239757" w14:textId="77777777" w:rsidR="007425F0" w:rsidRPr="00045009" w:rsidRDefault="007425F0" w:rsidP="007425F0">
      <w:pPr>
        <w:jc w:val="center"/>
        <w:rPr>
          <w:rFonts w:ascii="Times New Roman" w:hAnsi="Times New Roman"/>
          <w:b/>
        </w:rPr>
      </w:pPr>
    </w:p>
    <w:p w14:paraId="5F71A844" w14:textId="77777777" w:rsidR="007425F0" w:rsidRPr="00045009" w:rsidRDefault="007425F0" w:rsidP="007425F0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425F0" w:rsidRPr="00045009" w14:paraId="6EC3A03C" w14:textId="77777777" w:rsidTr="0005565B">
        <w:trPr>
          <w:trHeight w:val="501"/>
        </w:trPr>
        <w:tc>
          <w:tcPr>
            <w:tcW w:w="2802" w:type="dxa"/>
            <w:gridSpan w:val="4"/>
            <w:vAlign w:val="center"/>
          </w:tcPr>
          <w:p w14:paraId="2651135E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F60CEC0" w14:textId="6217F0C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Strategie pisania</w:t>
            </w:r>
          </w:p>
        </w:tc>
        <w:tc>
          <w:tcPr>
            <w:tcW w:w="1689" w:type="dxa"/>
            <w:gridSpan w:val="3"/>
            <w:vAlign w:val="center"/>
          </w:tcPr>
          <w:p w14:paraId="0FE847D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D17A28B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425F0" w:rsidRPr="00045009" w14:paraId="457EE5D5" w14:textId="77777777" w:rsidTr="0005565B">
        <w:trPr>
          <w:trHeight w:val="210"/>
        </w:trPr>
        <w:tc>
          <w:tcPr>
            <w:tcW w:w="2802" w:type="dxa"/>
            <w:gridSpan w:val="4"/>
            <w:vAlign w:val="center"/>
          </w:tcPr>
          <w:p w14:paraId="61E713A8" w14:textId="77777777" w:rsidR="007425F0" w:rsidRPr="00045009" w:rsidRDefault="007425F0" w:rsidP="0005565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78EA0997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425F0" w:rsidRPr="00045009" w14:paraId="1DDB814A" w14:textId="77777777" w:rsidTr="0005565B">
        <w:trPr>
          <w:trHeight w:val="210"/>
        </w:trPr>
        <w:tc>
          <w:tcPr>
            <w:tcW w:w="2802" w:type="dxa"/>
            <w:gridSpan w:val="4"/>
            <w:vAlign w:val="center"/>
          </w:tcPr>
          <w:p w14:paraId="3043FF83" w14:textId="77777777" w:rsidR="007425F0" w:rsidRPr="00045009" w:rsidRDefault="007425F0" w:rsidP="0005565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BAE03FB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425F0" w:rsidRPr="00045009" w14:paraId="18B06F40" w14:textId="77777777" w:rsidTr="0005565B">
        <w:trPr>
          <w:trHeight w:val="210"/>
        </w:trPr>
        <w:tc>
          <w:tcPr>
            <w:tcW w:w="2802" w:type="dxa"/>
            <w:gridSpan w:val="4"/>
            <w:vAlign w:val="center"/>
          </w:tcPr>
          <w:p w14:paraId="08FBA3D7" w14:textId="77777777" w:rsidR="007425F0" w:rsidRPr="00045009" w:rsidRDefault="007425F0" w:rsidP="0005565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8C92C2C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425F0" w:rsidRPr="00045009" w14:paraId="4EFF2C93" w14:textId="77777777" w:rsidTr="0005565B">
        <w:trPr>
          <w:trHeight w:val="210"/>
        </w:trPr>
        <w:tc>
          <w:tcPr>
            <w:tcW w:w="2802" w:type="dxa"/>
            <w:gridSpan w:val="4"/>
            <w:vAlign w:val="center"/>
          </w:tcPr>
          <w:p w14:paraId="43A8A6DE" w14:textId="77777777" w:rsidR="007425F0" w:rsidRPr="00045009" w:rsidRDefault="007425F0" w:rsidP="0005565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8166A77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425F0" w:rsidRPr="00045009" w14:paraId="437274C9" w14:textId="77777777" w:rsidTr="0005565B">
        <w:trPr>
          <w:trHeight w:val="210"/>
        </w:trPr>
        <w:tc>
          <w:tcPr>
            <w:tcW w:w="2802" w:type="dxa"/>
            <w:gridSpan w:val="4"/>
            <w:vAlign w:val="center"/>
          </w:tcPr>
          <w:p w14:paraId="2E5DD8F9" w14:textId="77777777" w:rsidR="007425F0" w:rsidRPr="00045009" w:rsidRDefault="007425F0" w:rsidP="0005565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1598C91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425F0" w:rsidRPr="00045009" w14:paraId="381A69BD" w14:textId="77777777" w:rsidTr="0005565B">
        <w:trPr>
          <w:trHeight w:val="210"/>
        </w:trPr>
        <w:tc>
          <w:tcPr>
            <w:tcW w:w="2802" w:type="dxa"/>
            <w:gridSpan w:val="4"/>
            <w:vAlign w:val="center"/>
          </w:tcPr>
          <w:p w14:paraId="18F72242" w14:textId="77777777" w:rsidR="007425F0" w:rsidRPr="00045009" w:rsidRDefault="007425F0" w:rsidP="0005565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BE9EC48" w14:textId="51E827C5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</w:t>
            </w:r>
            <w:r w:rsidR="005B2308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7425F0" w:rsidRPr="00045009" w14:paraId="6E8BD1A8" w14:textId="77777777" w:rsidTr="0005565B">
        <w:trPr>
          <w:trHeight w:val="395"/>
        </w:trPr>
        <w:tc>
          <w:tcPr>
            <w:tcW w:w="2808" w:type="dxa"/>
            <w:gridSpan w:val="5"/>
            <w:vAlign w:val="center"/>
          </w:tcPr>
          <w:p w14:paraId="68573A7E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56BF4DF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499E0DF1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F89A50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425F0" w:rsidRPr="00045009" w14:paraId="0DC91B61" w14:textId="77777777" w:rsidTr="0005565B">
        <w:tc>
          <w:tcPr>
            <w:tcW w:w="1668" w:type="dxa"/>
            <w:gridSpan w:val="2"/>
            <w:vMerge w:val="restart"/>
            <w:vAlign w:val="center"/>
          </w:tcPr>
          <w:p w14:paraId="04F70003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2C82ED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4B88C2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56E461B1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1284BABD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8FCACAC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386" w:type="dxa"/>
            <w:gridSpan w:val="2"/>
            <w:vAlign w:val="center"/>
          </w:tcPr>
          <w:p w14:paraId="6078E4F3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8F42D66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vAlign w:val="center"/>
          </w:tcPr>
          <w:p w14:paraId="6A7E63D7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425F0" w:rsidRPr="00045009" w14:paraId="792EE2EC" w14:textId="77777777" w:rsidTr="0005565B">
        <w:tc>
          <w:tcPr>
            <w:tcW w:w="1668" w:type="dxa"/>
            <w:gridSpan w:val="2"/>
            <w:vMerge/>
            <w:vAlign w:val="center"/>
          </w:tcPr>
          <w:p w14:paraId="772C1DC5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27EFDFB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CE28A4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9DFCEFC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A1489CA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0F6E7F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B2DE9E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B73812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425F0" w:rsidRPr="00045009" w14:paraId="5F8B0026" w14:textId="77777777" w:rsidTr="0005565B">
        <w:trPr>
          <w:trHeight w:val="255"/>
        </w:trPr>
        <w:tc>
          <w:tcPr>
            <w:tcW w:w="1668" w:type="dxa"/>
            <w:gridSpan w:val="2"/>
            <w:vAlign w:val="center"/>
          </w:tcPr>
          <w:p w14:paraId="16C4808E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0B849524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85A397A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385BEE63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39D5298D" w14:textId="55D2C479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Pisemna praca projektowa</w:t>
            </w:r>
          </w:p>
        </w:tc>
        <w:tc>
          <w:tcPr>
            <w:tcW w:w="1034" w:type="dxa"/>
            <w:vAlign w:val="center"/>
          </w:tcPr>
          <w:p w14:paraId="41A7DB0B" w14:textId="25FFEC98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7425F0" w:rsidRPr="00045009" w14:paraId="598CE166" w14:textId="77777777" w:rsidTr="0005565B">
        <w:trPr>
          <w:trHeight w:val="255"/>
        </w:trPr>
        <w:tc>
          <w:tcPr>
            <w:tcW w:w="1668" w:type="dxa"/>
            <w:gridSpan w:val="2"/>
            <w:vAlign w:val="center"/>
          </w:tcPr>
          <w:p w14:paraId="729192C2" w14:textId="77777777" w:rsidR="007425F0" w:rsidRPr="00045009" w:rsidRDefault="007425F0" w:rsidP="000556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5B81E54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13704E1E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567180F5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B6D0959" w14:textId="131DF31C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010C8D14" w14:textId="4B7CF05D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425F0" w:rsidRPr="00045009" w14:paraId="793AB856" w14:textId="77777777" w:rsidTr="0005565B">
        <w:trPr>
          <w:trHeight w:val="279"/>
        </w:trPr>
        <w:tc>
          <w:tcPr>
            <w:tcW w:w="1668" w:type="dxa"/>
            <w:gridSpan w:val="2"/>
            <w:vAlign w:val="center"/>
          </w:tcPr>
          <w:p w14:paraId="0CAFFB8C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651E19B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1E48D68B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6B5B672A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2C9199D7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C79004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4AECCB2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425F0" w:rsidRPr="00045009" w14:paraId="12779687" w14:textId="77777777" w:rsidTr="0005565B">
        <w:tc>
          <w:tcPr>
            <w:tcW w:w="1101" w:type="dxa"/>
            <w:vAlign w:val="center"/>
          </w:tcPr>
          <w:p w14:paraId="5CBEB047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A7D8982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D11016A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0701A65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7B17B32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ECFF33A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AB2A52D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425F0" w:rsidRPr="00045009" w14:paraId="39FA7AA8" w14:textId="77777777" w:rsidTr="0005565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D67118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BD541A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3502DA2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5F35E92" w14:textId="0A1ECFC5" w:rsidR="007425F0" w:rsidRPr="00ED2A82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Zna historyczne i kulturowe uwarunkowania stylów pisania i rozwój form tekstowych; rozumie, jak zmieniały się strategie tworzenia tekstów w różnych epokach i kontekstach kulturowych.</w:t>
            </w:r>
          </w:p>
        </w:tc>
        <w:tc>
          <w:tcPr>
            <w:tcW w:w="1134" w:type="dxa"/>
            <w:gridSpan w:val="2"/>
            <w:vAlign w:val="center"/>
          </w:tcPr>
          <w:p w14:paraId="047FBBCB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3354096D" w14:textId="5B9F742C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</w:t>
            </w: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425F0" w:rsidRPr="00045009" w14:paraId="79D373BE" w14:textId="77777777" w:rsidTr="0005565B">
        <w:trPr>
          <w:trHeight w:val="255"/>
        </w:trPr>
        <w:tc>
          <w:tcPr>
            <w:tcW w:w="1101" w:type="dxa"/>
            <w:vMerge/>
            <w:vAlign w:val="center"/>
          </w:tcPr>
          <w:p w14:paraId="594053A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D4FDBD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D17029D" w14:textId="29B5F642" w:rsidR="007425F0" w:rsidRPr="00ED2A82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Zna strategie tworzenia tekstów w kontekście dydaktycznym i akademickim, w tym podejścia psychologiczne i metodyczne wspierające rozwój umiejętności pisania.</w:t>
            </w:r>
          </w:p>
        </w:tc>
        <w:tc>
          <w:tcPr>
            <w:tcW w:w="1134" w:type="dxa"/>
            <w:gridSpan w:val="2"/>
            <w:vAlign w:val="center"/>
          </w:tcPr>
          <w:p w14:paraId="26CC41C4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0503B215" w14:textId="0CCF43AD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</w:t>
            </w: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425F0" w:rsidRPr="00045009" w14:paraId="2B180D5E" w14:textId="77777777" w:rsidTr="0005565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00C2EFE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73A09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4E3896F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81C27FD" w14:textId="0C233CBF" w:rsidR="007425F0" w:rsidRPr="00ED2A82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Potrafi analizować różne typy tekstów (akademickie, publicystyczne, literackie) pod kątem struktury, języka i strategii pisarskich, wykorzystując wiedzę interdyscyplinarną.</w:t>
            </w:r>
          </w:p>
        </w:tc>
        <w:tc>
          <w:tcPr>
            <w:tcW w:w="1134" w:type="dxa"/>
            <w:gridSpan w:val="2"/>
            <w:vAlign w:val="center"/>
          </w:tcPr>
          <w:p w14:paraId="7B36E561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040ABD97" w14:textId="4478984C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425F0" w:rsidRPr="00045009" w14:paraId="1B845679" w14:textId="77777777" w:rsidTr="0005565B">
        <w:trPr>
          <w:trHeight w:val="255"/>
        </w:trPr>
        <w:tc>
          <w:tcPr>
            <w:tcW w:w="1101" w:type="dxa"/>
            <w:vMerge/>
            <w:vAlign w:val="center"/>
          </w:tcPr>
          <w:p w14:paraId="54C59BE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F9BA37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669A1A6" w14:textId="4C808BBA" w:rsidR="007425F0" w:rsidRPr="00ED2A82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 xml:space="preserve">Potrafi badać proces pisania z perspektywy kognitywnej, psychologicznej, </w:t>
            </w:r>
            <w:proofErr w:type="spellStart"/>
            <w:r w:rsidRPr="00ED2A82">
              <w:rPr>
                <w:rFonts w:ascii="Times New Roman" w:hAnsi="Times New Roman"/>
                <w:sz w:val="16"/>
                <w:szCs w:val="16"/>
              </w:rPr>
              <w:t>socjokulturowej</w:t>
            </w:r>
            <w:proofErr w:type="spellEnd"/>
            <w:r w:rsidRPr="00ED2A82">
              <w:rPr>
                <w:rFonts w:ascii="Times New Roman" w:hAnsi="Times New Roman"/>
                <w:sz w:val="16"/>
                <w:szCs w:val="16"/>
              </w:rPr>
              <w:t xml:space="preserve"> i dydaktycznej; uwzględnia wpływ emocji, motywacji i kontekstu kulturowego na jakość tekstu.</w:t>
            </w:r>
          </w:p>
        </w:tc>
        <w:tc>
          <w:tcPr>
            <w:tcW w:w="1134" w:type="dxa"/>
            <w:gridSpan w:val="2"/>
            <w:vAlign w:val="center"/>
          </w:tcPr>
          <w:p w14:paraId="4D6B5D0F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4" w:type="dxa"/>
            <w:vAlign w:val="center"/>
          </w:tcPr>
          <w:p w14:paraId="2ADDD6C0" w14:textId="4031DF52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</w:t>
            </w: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425F0" w:rsidRPr="00045009" w14:paraId="145C481A" w14:textId="77777777" w:rsidTr="0005565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EF627D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6237D3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704444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9BC8BED" w14:textId="4326F140" w:rsidR="007425F0" w:rsidRPr="00ED2A82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2A82">
              <w:rPr>
                <w:rStyle w:val="Uwydatnienie"/>
                <w:rFonts w:ascii="Times New Roman" w:hAnsi="Times New Roman"/>
                <w:i w:val="0"/>
                <w:iCs w:val="0"/>
                <w:sz w:val="16"/>
                <w:szCs w:val="16"/>
              </w:rPr>
              <w:t>Docenia rolę wiedzy kontekstowej i kulturowej w procesie tworzenia tekstów oraz w pisaniu akademickim i zawodowym.</w:t>
            </w:r>
          </w:p>
        </w:tc>
        <w:tc>
          <w:tcPr>
            <w:tcW w:w="1134" w:type="dxa"/>
            <w:gridSpan w:val="2"/>
            <w:vAlign w:val="center"/>
          </w:tcPr>
          <w:p w14:paraId="2150A9B0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2E8A8D52" w14:textId="44EE0692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425F0" w:rsidRPr="00045009" w14:paraId="638A39A5" w14:textId="77777777" w:rsidTr="0005565B">
        <w:trPr>
          <w:trHeight w:val="255"/>
        </w:trPr>
        <w:tc>
          <w:tcPr>
            <w:tcW w:w="1101" w:type="dxa"/>
            <w:vMerge/>
            <w:vAlign w:val="center"/>
          </w:tcPr>
          <w:p w14:paraId="3346C19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7DCE3E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15DFB30" w14:textId="5F785327" w:rsidR="007425F0" w:rsidRPr="00ED2A82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D2A82">
              <w:rPr>
                <w:rFonts w:ascii="Times New Roman" w:hAnsi="Times New Roman"/>
                <w:sz w:val="16"/>
                <w:szCs w:val="16"/>
              </w:rPr>
              <w:t>Stosuje strategie pisania w sposób odpowiedzialny i etyczny, uwzględniając cele edukacyjne, zawodowe i komunikacyjne; potrafi korzystać z feedbacku i portfolio w doskonaleniu własnych tekstów.</w:t>
            </w:r>
          </w:p>
        </w:tc>
        <w:tc>
          <w:tcPr>
            <w:tcW w:w="1134" w:type="dxa"/>
            <w:gridSpan w:val="2"/>
            <w:vAlign w:val="center"/>
          </w:tcPr>
          <w:p w14:paraId="4D7A3209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63DE55B0" w14:textId="28A834CA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49D3E913" w14:textId="57FDF9DB" w:rsidR="007425F0" w:rsidRPr="00045009" w:rsidRDefault="007425F0" w:rsidP="007425F0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Treści kształcenia</w:t>
      </w:r>
    </w:p>
    <w:p w14:paraId="61A14D06" w14:textId="77777777" w:rsidR="007425F0" w:rsidRPr="00045009" w:rsidRDefault="007425F0" w:rsidP="007425F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6705"/>
      </w:tblGrid>
      <w:tr w:rsidR="007425F0" w:rsidRPr="00045009" w14:paraId="2CD99551" w14:textId="77777777" w:rsidTr="0005565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4D831" w14:textId="77777777" w:rsidR="007425F0" w:rsidRPr="00045009" w:rsidRDefault="007425F0" w:rsidP="0005565B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B690B1" w14:textId="77777777" w:rsidR="007425F0" w:rsidRPr="00045009" w:rsidRDefault="007425F0" w:rsidP="0005565B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425F0" w:rsidRPr="00045009" w14:paraId="08FDA3B7" w14:textId="77777777" w:rsidTr="0005565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42150D" w14:textId="09094CB8" w:rsidR="007425F0" w:rsidRPr="00045009" w:rsidRDefault="007425F0" w:rsidP="0005565B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/Projekt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2E5849" w14:textId="77777777" w:rsidR="007425F0" w:rsidRPr="00045009" w:rsidRDefault="007425F0" w:rsidP="0005565B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7425F0" w:rsidRPr="00045009" w14:paraId="5DB4E5D3" w14:textId="77777777" w:rsidTr="0005565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7E69FE" w14:textId="77777777" w:rsidR="007425F0" w:rsidRPr="00045009" w:rsidRDefault="007425F0" w:rsidP="000556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Cs/>
                <w:sz w:val="16"/>
                <w:szCs w:val="16"/>
              </w:rPr>
              <w:t>Tematyka zajęć</w:t>
            </w:r>
          </w:p>
        </w:tc>
      </w:tr>
      <w:tr w:rsidR="007425F0" w:rsidRPr="00045009" w14:paraId="052F44CE" w14:textId="77777777" w:rsidTr="0005565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54C2E5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Proces pisania</w:t>
            </w:r>
          </w:p>
          <w:p w14:paraId="15C5B12C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Psychologiczne i dydaktyczne modele pisania</w:t>
            </w:r>
          </w:p>
          <w:p w14:paraId="5C2AA0B3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Strategie tworzenia tekstu</w:t>
            </w:r>
          </w:p>
          <w:p w14:paraId="6A63EA50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Rola kognicji i rola emocji w procesie pisania</w:t>
            </w:r>
          </w:p>
          <w:p w14:paraId="1620DF80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Metody wspierania procesu pisania</w:t>
            </w:r>
          </w:p>
          <w:p w14:paraId="062ADC37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Peer Feedback w pisaniu</w:t>
            </w:r>
          </w:p>
          <w:p w14:paraId="354ECBA0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Pisanie akademickie</w:t>
            </w:r>
          </w:p>
          <w:p w14:paraId="2AE681F5" w14:textId="77777777" w:rsidR="007425F0" w:rsidRPr="007425F0" w:rsidRDefault="007425F0" w:rsidP="007425F0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425F0">
              <w:rPr>
                <w:color w:val="000000"/>
                <w:sz w:val="20"/>
                <w:szCs w:val="20"/>
              </w:rPr>
              <w:t>· Rola portfolio w projektach</w:t>
            </w:r>
          </w:p>
          <w:p w14:paraId="6E7B245F" w14:textId="77777777" w:rsidR="007425F0" w:rsidRPr="00045009" w:rsidRDefault="007425F0" w:rsidP="000556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14:paraId="64A6AD57" w14:textId="77777777" w:rsidR="007425F0" w:rsidRPr="00045009" w:rsidRDefault="007425F0" w:rsidP="007425F0">
      <w:pPr>
        <w:spacing w:after="0" w:line="240" w:lineRule="auto"/>
        <w:rPr>
          <w:rFonts w:ascii="Times New Roman" w:hAnsi="Times New Roman"/>
        </w:rPr>
      </w:pPr>
    </w:p>
    <w:p w14:paraId="62BC1EA7" w14:textId="77777777" w:rsidR="00ED2A82" w:rsidRDefault="00ED2A82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C3BEEC2" w14:textId="33691E4C" w:rsidR="005E57BC" w:rsidRPr="00045009" w:rsidRDefault="005E57BC" w:rsidP="005E57BC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lastRenderedPageBreak/>
        <w:t>Państwowa Akademia Nauk Stosowanych w Nysie</w:t>
      </w:r>
      <w:bookmarkEnd w:id="0"/>
    </w:p>
    <w:p w14:paraId="397547DA" w14:textId="77777777" w:rsidR="003934AC" w:rsidRPr="00045009" w:rsidRDefault="003934AC" w:rsidP="003934AC">
      <w:pPr>
        <w:jc w:val="center"/>
        <w:rPr>
          <w:rFonts w:ascii="Times New Roman" w:hAnsi="Times New Roman"/>
          <w:b/>
        </w:rPr>
      </w:pPr>
    </w:p>
    <w:p w14:paraId="635247DE" w14:textId="77777777" w:rsidR="003934AC" w:rsidRPr="00045009" w:rsidRDefault="003934AC" w:rsidP="003934AC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425"/>
        <w:gridCol w:w="993"/>
        <w:gridCol w:w="235"/>
        <w:gridCol w:w="303"/>
        <w:gridCol w:w="709"/>
        <w:gridCol w:w="677"/>
        <w:gridCol w:w="457"/>
        <w:gridCol w:w="1034"/>
      </w:tblGrid>
      <w:tr w:rsidR="007E5B7E" w:rsidRPr="00045009" w14:paraId="1EEA2C89" w14:textId="77777777" w:rsidTr="00804DF7">
        <w:trPr>
          <w:trHeight w:val="501"/>
        </w:trPr>
        <w:tc>
          <w:tcPr>
            <w:tcW w:w="2802" w:type="dxa"/>
            <w:gridSpan w:val="4"/>
            <w:vAlign w:val="center"/>
          </w:tcPr>
          <w:p w14:paraId="669BE909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647F2DD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Prawo finansowe i podatkowe</w:t>
            </w:r>
          </w:p>
        </w:tc>
        <w:tc>
          <w:tcPr>
            <w:tcW w:w="1689" w:type="dxa"/>
            <w:gridSpan w:val="3"/>
            <w:vAlign w:val="center"/>
          </w:tcPr>
          <w:p w14:paraId="113CADAD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FDF91D3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5B7E" w:rsidRPr="00045009" w14:paraId="62E9DA1F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18BB584B" w14:textId="77777777" w:rsidR="003934AC" w:rsidRPr="000450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636E486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E5B7E" w:rsidRPr="00045009" w14:paraId="033BA013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4061B140" w14:textId="77777777" w:rsidR="003934AC" w:rsidRPr="000450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7ED9C3DB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E5B7E" w:rsidRPr="00045009" w14:paraId="2E9B08C8" w14:textId="77777777" w:rsidTr="00804DF7">
        <w:trPr>
          <w:trHeight w:val="251"/>
        </w:trPr>
        <w:tc>
          <w:tcPr>
            <w:tcW w:w="2802" w:type="dxa"/>
            <w:gridSpan w:val="4"/>
            <w:vAlign w:val="center"/>
          </w:tcPr>
          <w:p w14:paraId="2178A197" w14:textId="77777777" w:rsidR="003934AC" w:rsidRPr="000450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BDBE989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E5B7E" w:rsidRPr="00045009" w14:paraId="7E975286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0CACBC99" w14:textId="77777777" w:rsidR="003934AC" w:rsidRPr="000450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9CBE830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E5B7E" w:rsidRPr="00045009" w14:paraId="5EBB31F5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0E45DDC3" w14:textId="77777777" w:rsidR="003934AC" w:rsidRPr="000450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95937B7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E5B7E" w:rsidRPr="00045009" w14:paraId="055758A3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4E7872F9" w14:textId="77777777" w:rsidR="003934AC" w:rsidRPr="000450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DDF94AB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7E5B7E" w:rsidRPr="00045009" w14:paraId="7C306B98" w14:textId="77777777" w:rsidTr="00804DF7">
        <w:trPr>
          <w:trHeight w:val="395"/>
        </w:trPr>
        <w:tc>
          <w:tcPr>
            <w:tcW w:w="2808" w:type="dxa"/>
            <w:gridSpan w:val="5"/>
            <w:vAlign w:val="center"/>
          </w:tcPr>
          <w:p w14:paraId="02F02A14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771937C" w14:textId="1C82CB04" w:rsidR="003934AC" w:rsidRPr="00045009" w:rsidRDefault="003934AC" w:rsidP="002463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</w:t>
            </w:r>
            <w:r w:rsidR="0087478A" w:rsidRPr="00045009">
              <w:rPr>
                <w:rFonts w:ascii="Times New Roman" w:hAnsi="Times New Roman"/>
                <w:sz w:val="16"/>
                <w:szCs w:val="16"/>
              </w:rPr>
              <w:t xml:space="preserve"> pisemny</w:t>
            </w:r>
          </w:p>
        </w:tc>
        <w:tc>
          <w:tcPr>
            <w:tcW w:w="4691" w:type="dxa"/>
            <w:gridSpan w:val="8"/>
            <w:vAlign w:val="center"/>
          </w:tcPr>
          <w:p w14:paraId="1B33C51B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C1D541B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7E5B7E" w:rsidRPr="00045009" w14:paraId="208E5316" w14:textId="77777777" w:rsidTr="00435F78">
        <w:tc>
          <w:tcPr>
            <w:tcW w:w="1668" w:type="dxa"/>
            <w:gridSpan w:val="2"/>
            <w:vMerge w:val="restart"/>
            <w:vAlign w:val="center"/>
          </w:tcPr>
          <w:p w14:paraId="689C939D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9D7CF5E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473B211D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25" w:type="dxa"/>
            <w:vAlign w:val="center"/>
          </w:tcPr>
          <w:p w14:paraId="427238D1" w14:textId="2F50B9CA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14:paraId="32FA7741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8" w:type="dxa"/>
            <w:gridSpan w:val="2"/>
            <w:vAlign w:val="center"/>
          </w:tcPr>
          <w:p w14:paraId="4DBDBD79" w14:textId="2A710A8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1,</w:t>
            </w:r>
            <w:r w:rsidR="005D713B" w:rsidRPr="00045009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386" w:type="dxa"/>
            <w:gridSpan w:val="2"/>
            <w:vAlign w:val="center"/>
          </w:tcPr>
          <w:p w14:paraId="031AA207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FC69C91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71713F17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5B7E" w:rsidRPr="00045009" w14:paraId="57347368" w14:textId="77777777" w:rsidTr="00804DF7">
        <w:tc>
          <w:tcPr>
            <w:tcW w:w="1668" w:type="dxa"/>
            <w:gridSpan w:val="2"/>
            <w:vMerge/>
            <w:vAlign w:val="center"/>
          </w:tcPr>
          <w:p w14:paraId="0F16450B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4636680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4601C7B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6318EAD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63B3D38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9A853EE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9A888FB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9BF5E1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E5B7E" w:rsidRPr="00045009" w14:paraId="07935486" w14:textId="77777777" w:rsidTr="00804DF7">
        <w:trPr>
          <w:trHeight w:val="255"/>
        </w:trPr>
        <w:tc>
          <w:tcPr>
            <w:tcW w:w="1668" w:type="dxa"/>
            <w:gridSpan w:val="2"/>
            <w:vAlign w:val="center"/>
          </w:tcPr>
          <w:p w14:paraId="123C3F3E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C52E007" w14:textId="1DE22D63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840" w:type="dxa"/>
            <w:gridSpan w:val="3"/>
            <w:vAlign w:val="center"/>
          </w:tcPr>
          <w:p w14:paraId="0269305B" w14:textId="26E279C9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00" w:type="dxa"/>
            <w:vAlign w:val="center"/>
          </w:tcPr>
          <w:p w14:paraId="1870D54C" w14:textId="75B79C02" w:rsidR="003934AC" w:rsidRPr="00045009" w:rsidRDefault="00DA222E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3BB38DF8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25A26E7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5B7E" w:rsidRPr="00045009" w14:paraId="219EB60B" w14:textId="77777777" w:rsidTr="00804DF7">
        <w:trPr>
          <w:trHeight w:val="255"/>
        </w:trPr>
        <w:tc>
          <w:tcPr>
            <w:tcW w:w="1668" w:type="dxa"/>
            <w:gridSpan w:val="2"/>
            <w:vAlign w:val="center"/>
          </w:tcPr>
          <w:p w14:paraId="3A1E3BAC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34E408A8" w14:textId="04C2D983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B2CE056" w14:textId="295AE80E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73A70BC5" w14:textId="6066BC34" w:rsidR="003934AC" w:rsidRPr="00045009" w:rsidRDefault="005D713B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6A7B7E2C" w14:textId="77777777" w:rsidR="003934AC" w:rsidRPr="00045009" w:rsidRDefault="003934AC" w:rsidP="00ED2A8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Zaliczenie na ocenę. Warunkiem zaliczenia jest obecność na zajęciach oraz test pisemny sprawdzający nabytą przez studenta wiedzę  </w:t>
            </w:r>
          </w:p>
        </w:tc>
        <w:tc>
          <w:tcPr>
            <w:tcW w:w="1034" w:type="dxa"/>
            <w:vAlign w:val="center"/>
          </w:tcPr>
          <w:p w14:paraId="1EA456B2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</w:tr>
      <w:tr w:rsidR="007E5B7E" w:rsidRPr="00045009" w14:paraId="70950D07" w14:textId="77777777" w:rsidTr="00804DF7">
        <w:trPr>
          <w:trHeight w:val="255"/>
        </w:trPr>
        <w:tc>
          <w:tcPr>
            <w:tcW w:w="1668" w:type="dxa"/>
            <w:gridSpan w:val="2"/>
            <w:vAlign w:val="center"/>
          </w:tcPr>
          <w:p w14:paraId="60BA937E" w14:textId="77777777" w:rsidR="003934AC" w:rsidRPr="000450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70B93E42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0D9662FD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5D6044DF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13F0B5B" w14:textId="77777777" w:rsidR="003934AC" w:rsidRPr="00045009" w:rsidRDefault="003934AC" w:rsidP="00ED2A8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Egzamin pisemny  na ocenę. Warunkiem  zaliczenia jest uprzednie pozytywne zaliczenie ćwiczeń   </w:t>
            </w:r>
          </w:p>
        </w:tc>
        <w:tc>
          <w:tcPr>
            <w:tcW w:w="1034" w:type="dxa"/>
            <w:vAlign w:val="center"/>
          </w:tcPr>
          <w:p w14:paraId="7AA394EC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40%</w:t>
            </w:r>
          </w:p>
        </w:tc>
      </w:tr>
      <w:tr w:rsidR="007E5B7E" w:rsidRPr="00045009" w14:paraId="5ABDEAEC" w14:textId="77777777" w:rsidTr="00804DF7">
        <w:trPr>
          <w:trHeight w:val="279"/>
        </w:trPr>
        <w:tc>
          <w:tcPr>
            <w:tcW w:w="1668" w:type="dxa"/>
            <w:gridSpan w:val="2"/>
            <w:vAlign w:val="center"/>
          </w:tcPr>
          <w:p w14:paraId="2121C9F2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84CFAE5" w14:textId="72DEAC87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C41DC97" w14:textId="43982029" w:rsidR="003934AC" w:rsidRPr="00045009" w:rsidRDefault="00C85879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00" w:type="dxa"/>
            <w:vAlign w:val="center"/>
          </w:tcPr>
          <w:p w14:paraId="75B84593" w14:textId="7D53F00E" w:rsidR="003934AC" w:rsidRPr="00045009" w:rsidRDefault="005D713B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3557" w:type="dxa"/>
            <w:gridSpan w:val="6"/>
            <w:vAlign w:val="center"/>
          </w:tcPr>
          <w:p w14:paraId="39520580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AA9C4F6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DF5D373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7E5B7E" w:rsidRPr="00045009" w14:paraId="66C41FC6" w14:textId="77777777" w:rsidTr="00804DF7">
        <w:tc>
          <w:tcPr>
            <w:tcW w:w="1101" w:type="dxa"/>
            <w:vAlign w:val="center"/>
          </w:tcPr>
          <w:p w14:paraId="42EA3B39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EEECB3B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9F761E4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27317EF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469F6D4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02EF60A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4A19B00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E5B7E" w:rsidRPr="00045009" w14:paraId="5CD8F5A7" w14:textId="77777777" w:rsidTr="00804DF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D03CFD1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483314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ADC8245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7E8281" w14:textId="00FD1B82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484049" w:rsidRPr="00045009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 xml:space="preserve"> stopniu prawo finansowe i podatkowe</w:t>
            </w:r>
          </w:p>
        </w:tc>
        <w:tc>
          <w:tcPr>
            <w:tcW w:w="1134" w:type="dxa"/>
            <w:gridSpan w:val="2"/>
            <w:vAlign w:val="center"/>
          </w:tcPr>
          <w:p w14:paraId="28618F5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K_W04  </w:t>
            </w:r>
          </w:p>
        </w:tc>
        <w:tc>
          <w:tcPr>
            <w:tcW w:w="1034" w:type="dxa"/>
            <w:vAlign w:val="center"/>
          </w:tcPr>
          <w:p w14:paraId="41C5D068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045009" w14:paraId="0ACEC446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0A54F9A3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F9A041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B85C6BD" w14:textId="797A79AB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484049" w:rsidRPr="00045009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stopniu  i rozumie relacje między systemem finansowym a realną sferą gospodarki </w:t>
            </w:r>
          </w:p>
        </w:tc>
        <w:tc>
          <w:tcPr>
            <w:tcW w:w="1134" w:type="dxa"/>
            <w:gridSpan w:val="2"/>
            <w:vAlign w:val="center"/>
          </w:tcPr>
          <w:p w14:paraId="76261480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2DED7C85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045009" w14:paraId="71FF1F67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394C6F9F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62F776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3BC3566" w14:textId="6A9A86A3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Ma pogłębioną wiedzę   w zakresie funkcjonowania rynku finansowego i jego instrumentów w tym nowoczesnych instrumentów finansowania działalności gospodarczej </w:t>
            </w:r>
          </w:p>
        </w:tc>
        <w:tc>
          <w:tcPr>
            <w:tcW w:w="1134" w:type="dxa"/>
            <w:gridSpan w:val="2"/>
            <w:vAlign w:val="center"/>
          </w:tcPr>
          <w:p w14:paraId="06594121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vAlign w:val="center"/>
          </w:tcPr>
          <w:p w14:paraId="292455DF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7E5B7E" w:rsidRPr="00045009" w14:paraId="25C84D41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6364B8FD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19A471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4C6576C" w14:textId="2A074930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484049" w:rsidRPr="00045009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stopniu  i rozumie procesy toczące się w gospodarce i rynku kapitałowym</w:t>
            </w:r>
          </w:p>
        </w:tc>
        <w:tc>
          <w:tcPr>
            <w:tcW w:w="1134" w:type="dxa"/>
            <w:gridSpan w:val="2"/>
            <w:vAlign w:val="center"/>
          </w:tcPr>
          <w:p w14:paraId="381491F1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082F9DE0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E5B7E" w:rsidRPr="00045009" w14:paraId="41ED2EB8" w14:textId="77777777" w:rsidTr="00804DF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4876E8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064FEA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8348F3C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367D8B8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Posiada umiejętność  wyjaśniania przyczyn i dynamiki zjawisk finansowych w organizacji i jej otoczeniu  </w:t>
            </w:r>
          </w:p>
        </w:tc>
        <w:tc>
          <w:tcPr>
            <w:tcW w:w="1134" w:type="dxa"/>
            <w:gridSpan w:val="2"/>
            <w:vAlign w:val="center"/>
          </w:tcPr>
          <w:p w14:paraId="71F20892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6D3FC172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045009" w14:paraId="516294A0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43262FDF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074E7C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25AC808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Potrafi zastosować posiadaną wiedzę  do rozwiązywania problemów praktycznych </w:t>
            </w:r>
          </w:p>
        </w:tc>
        <w:tc>
          <w:tcPr>
            <w:tcW w:w="1134" w:type="dxa"/>
            <w:gridSpan w:val="2"/>
            <w:vAlign w:val="center"/>
          </w:tcPr>
          <w:p w14:paraId="7FB8C4B4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6E5F1982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045009" w14:paraId="19E2CE8C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4DEC9677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5532F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791F2FE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Potrafi wybierać źródła informacji i korzystać z nich przy rozwiązywaniu problemów zarządczych w organizacji i jej obszarach funkcjonalnych</w:t>
            </w:r>
          </w:p>
        </w:tc>
        <w:tc>
          <w:tcPr>
            <w:tcW w:w="1134" w:type="dxa"/>
            <w:gridSpan w:val="2"/>
            <w:vAlign w:val="center"/>
          </w:tcPr>
          <w:p w14:paraId="4523E75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0D6FECF9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7E5B7E" w:rsidRPr="00045009" w14:paraId="4929BE98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2D1A8C47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845B34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66ABCACE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Potrafi analizować zjawiska ekonomiczne, zwłaszcza w zakresie finansów i ich wpływu na funkcjonowanie organizacji </w:t>
            </w:r>
          </w:p>
        </w:tc>
        <w:tc>
          <w:tcPr>
            <w:tcW w:w="1134" w:type="dxa"/>
            <w:gridSpan w:val="2"/>
            <w:vAlign w:val="center"/>
          </w:tcPr>
          <w:p w14:paraId="40711E8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679036D9" w14:textId="295C243F" w:rsidR="00484049" w:rsidRPr="00045009" w:rsidRDefault="00484049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2294FFE5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E5B7E" w:rsidRPr="00045009" w14:paraId="149BCFCC" w14:textId="77777777" w:rsidTr="00804DF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81B538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1203A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623F7FC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ED6D37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1B83BBC3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27C6E715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045009" w14:paraId="250B36FB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387F7D4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F6FC05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72F07C2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Jest przygotowany i rozumie sens działania na rzecz interesu społecznego </w:t>
            </w:r>
          </w:p>
        </w:tc>
        <w:tc>
          <w:tcPr>
            <w:tcW w:w="1134" w:type="dxa"/>
            <w:gridSpan w:val="2"/>
            <w:vAlign w:val="center"/>
          </w:tcPr>
          <w:p w14:paraId="4249834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193F1B68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045009" w14:paraId="1F23C605" w14:textId="77777777" w:rsidTr="00804DF7">
        <w:trPr>
          <w:trHeight w:val="622"/>
        </w:trPr>
        <w:tc>
          <w:tcPr>
            <w:tcW w:w="1101" w:type="dxa"/>
            <w:vMerge/>
            <w:vAlign w:val="center"/>
          </w:tcPr>
          <w:p w14:paraId="3A48F8A0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76E9D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8F6B807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</w:t>
            </w:r>
          </w:p>
        </w:tc>
        <w:tc>
          <w:tcPr>
            <w:tcW w:w="1134" w:type="dxa"/>
            <w:gridSpan w:val="2"/>
            <w:vAlign w:val="center"/>
          </w:tcPr>
          <w:p w14:paraId="4BFE97DE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011509C0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7E5B7E" w:rsidRPr="00045009" w14:paraId="08871738" w14:textId="77777777" w:rsidTr="00804DF7">
        <w:trPr>
          <w:trHeight w:val="255"/>
        </w:trPr>
        <w:tc>
          <w:tcPr>
            <w:tcW w:w="1101" w:type="dxa"/>
            <w:vMerge/>
          </w:tcPr>
          <w:p w14:paraId="3A707B4B" w14:textId="77777777" w:rsidR="007E5B7E" w:rsidRPr="00045009" w:rsidRDefault="007E5B7E" w:rsidP="007E5B7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0836CA8C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39051402" w14:textId="77777777" w:rsidR="007E5B7E" w:rsidRPr="000450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Jest przygotowany do ponoszenia odpowiedzialności za powierzone mu zadania w ramach wyznaczonych ról </w:t>
            </w:r>
          </w:p>
        </w:tc>
        <w:tc>
          <w:tcPr>
            <w:tcW w:w="1134" w:type="dxa"/>
            <w:gridSpan w:val="2"/>
            <w:vAlign w:val="center"/>
          </w:tcPr>
          <w:p w14:paraId="12DD5E95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182230A" w14:textId="77777777" w:rsidR="007E5B7E" w:rsidRPr="000450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</w:tbl>
    <w:p w14:paraId="419277FD" w14:textId="77777777" w:rsidR="003934AC" w:rsidRPr="00045009" w:rsidRDefault="003934AC" w:rsidP="003934AC">
      <w:pPr>
        <w:rPr>
          <w:rFonts w:ascii="Times New Roman" w:hAnsi="Times New Roman"/>
        </w:rPr>
      </w:pPr>
    </w:p>
    <w:p w14:paraId="2B120B0A" w14:textId="77777777" w:rsidR="003934AC" w:rsidRPr="00045009" w:rsidRDefault="003934AC" w:rsidP="003934AC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6E3E4836" w14:textId="77777777" w:rsidR="003934AC" w:rsidRPr="00045009" w:rsidRDefault="003934AC" w:rsidP="003934AC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6714"/>
      </w:tblGrid>
      <w:tr w:rsidR="007E5B7E" w:rsidRPr="00045009" w14:paraId="7E9161D5" w14:textId="77777777" w:rsidTr="00804DF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6527B1" w14:textId="77777777" w:rsidR="003934AC" w:rsidRPr="00045009" w:rsidRDefault="003934AC" w:rsidP="003934A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B096AE" w14:textId="77777777" w:rsidR="003934AC" w:rsidRPr="00045009" w:rsidRDefault="003934AC" w:rsidP="003934A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E5B7E" w:rsidRPr="00045009" w14:paraId="1E99C6C1" w14:textId="77777777" w:rsidTr="00804DF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63134E" w14:textId="77777777" w:rsidR="003934AC" w:rsidRPr="000450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35E8529B" w14:textId="77777777" w:rsidR="003934AC" w:rsidRPr="000450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ćwiczenia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B5D1C9" w14:textId="77777777" w:rsidR="003934AC" w:rsidRPr="000450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Prezentacja, analiza aktów prawnych. </w:t>
            </w:r>
          </w:p>
          <w:p w14:paraId="563DDED0" w14:textId="77777777" w:rsidR="003934AC" w:rsidRPr="000450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Konwersacja, analiza przypadku i jego rozwiązanie</w:t>
            </w:r>
          </w:p>
        </w:tc>
      </w:tr>
      <w:tr w:rsidR="007E5B7E" w:rsidRPr="00045009" w14:paraId="6F4525D6" w14:textId="77777777" w:rsidTr="00804DF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6A90E4" w14:textId="77777777" w:rsidR="003934AC" w:rsidRPr="000450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934AC" w:rsidRPr="00045009" w14:paraId="0DA8644B" w14:textId="77777777" w:rsidTr="00CF389C">
        <w:trPr>
          <w:trHeight w:val="25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34D3A7" w14:textId="742D0EE4" w:rsidR="003934AC" w:rsidRPr="00045009" w:rsidRDefault="003934AC" w:rsidP="003934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Pojęcie finansów i prawa finansowego. Charakterystyka prawa finansowania i jego źródła. Adresaci prawa finansowego. Pojęcie finansów publicznych. Budżet państwa jego funkcje i zadania. Wydatki i dochody budżetu państwa. Budżet jednostek samorządu terytorialnego – gminy, powiatu i województwa. Źródła finansowania jednostek samorządu terytorialnego. Zasady prawa podatkowego. </w:t>
            </w:r>
            <w:proofErr w:type="spellStart"/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Pojecie</w:t>
            </w:r>
            <w:proofErr w:type="spellEnd"/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 podatku i jego funkcje. Podatnicy i płatnicy podatków. Pojęcie i rodzaje systemu podatkowego. Podatki bezpośrednie i pośrednie. Podatek dochodowy od osób fizycznych jego charakterystyka.  Podatek dochodowy od osób prawnych i jego charakterystyka. Podatek od towarów i usług i jego charakterystyka. Podatek od spadków i darowizn i jego charakterystyka. Podatek od czynności cywilnoprawnych i jego charakterystyka. Podatek rolny i leśny i ich charakterystyka. Podatek od nieruchomości i jego charakterystyka. Podatek akcyzowy oraz podatek od gier i ich charakterystyka. Podatki i opłaty lokalne. Odpowiedzialność za zobowiązania podatkowe, terminy płatności podatków.  Prawo i postępowanie karne skarbowe. Rodzaje przestępstw i wykroczeń skarbowych.   </w:t>
            </w:r>
          </w:p>
        </w:tc>
      </w:tr>
    </w:tbl>
    <w:p w14:paraId="1B592976" w14:textId="77777777" w:rsidR="00A46769" w:rsidRPr="00045009" w:rsidRDefault="00A46769">
      <w:pPr>
        <w:spacing w:after="160" w:line="259" w:lineRule="auto"/>
        <w:rPr>
          <w:rFonts w:ascii="Times New Roman" w:hAnsi="Times New Roman"/>
          <w:b/>
          <w:i/>
          <w:sz w:val="16"/>
          <w:szCs w:val="16"/>
        </w:rPr>
      </w:pPr>
      <w:r w:rsidRPr="00045009">
        <w:rPr>
          <w:rFonts w:ascii="Times New Roman" w:hAnsi="Times New Roman"/>
          <w:b/>
          <w:i/>
          <w:sz w:val="16"/>
          <w:szCs w:val="16"/>
        </w:rPr>
        <w:br w:type="page"/>
      </w:r>
    </w:p>
    <w:p w14:paraId="44968192" w14:textId="77777777" w:rsidR="002440E8" w:rsidRPr="00045009" w:rsidRDefault="002440E8" w:rsidP="002440E8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5CF59302" w14:textId="77777777" w:rsidR="002440E8" w:rsidRPr="00045009" w:rsidRDefault="002440E8" w:rsidP="002440E8">
      <w:pPr>
        <w:jc w:val="center"/>
        <w:rPr>
          <w:rFonts w:ascii="Times New Roman" w:hAnsi="Times New Roman"/>
          <w:b/>
        </w:rPr>
      </w:pPr>
    </w:p>
    <w:p w14:paraId="54158CD1" w14:textId="77777777" w:rsidR="002440E8" w:rsidRPr="00045009" w:rsidRDefault="002440E8" w:rsidP="002440E8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2440E8" w:rsidRPr="00045009" w14:paraId="3ED5E32E" w14:textId="77777777" w:rsidTr="002440E8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06A4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9DD0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Inżynieria finansowa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2568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CF63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440E8" w:rsidRPr="00045009" w14:paraId="51D32AA3" w14:textId="77777777" w:rsidTr="002440E8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29DD" w14:textId="77777777" w:rsidR="002440E8" w:rsidRPr="00045009" w:rsidRDefault="002440E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C811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2440E8" w:rsidRPr="00045009" w14:paraId="69B1B906" w14:textId="77777777" w:rsidTr="002440E8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8FCD" w14:textId="77777777" w:rsidR="002440E8" w:rsidRPr="00045009" w:rsidRDefault="002440E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641D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2440E8" w:rsidRPr="00045009" w14:paraId="7C8A0E6F" w14:textId="77777777" w:rsidTr="002440E8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0B32" w14:textId="77777777" w:rsidR="002440E8" w:rsidRPr="00045009" w:rsidRDefault="002440E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6C35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2440E8" w:rsidRPr="00045009" w14:paraId="5668D2F0" w14:textId="77777777" w:rsidTr="002440E8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A8B7" w14:textId="77777777" w:rsidR="002440E8" w:rsidRPr="00045009" w:rsidRDefault="002440E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6000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2440E8" w:rsidRPr="00045009" w14:paraId="45079C82" w14:textId="77777777" w:rsidTr="002440E8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339B" w14:textId="77777777" w:rsidR="002440E8" w:rsidRPr="00045009" w:rsidRDefault="002440E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82CC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2440E8" w:rsidRPr="00045009" w14:paraId="34B2D7CC" w14:textId="77777777" w:rsidTr="002440E8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FD3E" w14:textId="77777777" w:rsidR="002440E8" w:rsidRPr="00045009" w:rsidRDefault="002440E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2171" w14:textId="74201278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2440E8" w:rsidRPr="00045009" w14:paraId="79E2BE75" w14:textId="77777777" w:rsidTr="002440E8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8EB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C80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D4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4B6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2440E8" w:rsidRPr="00045009" w14:paraId="26C804EE" w14:textId="77777777" w:rsidTr="002440E8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863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B630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3C16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DA01" w14:textId="71FD05C0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332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24E2" w14:textId="2E643678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1,</w:t>
            </w:r>
            <w:r w:rsidR="00C85879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BC49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941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26F2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440E8" w:rsidRPr="00045009" w14:paraId="53DF4105" w14:textId="77777777" w:rsidTr="002440E8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F154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1FA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E27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1A3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9F8C351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F1DD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734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303CD13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2440E8" w:rsidRPr="00045009" w14:paraId="1A68A60C" w14:textId="77777777" w:rsidTr="002440E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44F8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A401" w14:textId="33D04EDF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7FE5" w14:textId="4934291B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639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3569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B989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2440E8" w:rsidRPr="00045009" w14:paraId="023472C6" w14:textId="77777777" w:rsidTr="002440E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D5B4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2ED5" w14:textId="226CA918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966B" w14:textId="725D5DB3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5638" w14:textId="625DA4B4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89E5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Kolokwium i aktywność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F115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2440E8" w:rsidRPr="00045009" w14:paraId="147A50E9" w14:textId="77777777" w:rsidTr="002440E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B5A0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8E99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B65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2D66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77A0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93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440E8" w:rsidRPr="00045009" w14:paraId="4DF8A969" w14:textId="77777777" w:rsidTr="002440E8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B384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A3A0" w14:textId="0140A594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EE57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78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68CE" w14:textId="60D86597" w:rsidR="002440E8" w:rsidRPr="00045009" w:rsidRDefault="00C8587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37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8193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BCF8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4464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2440E8" w:rsidRPr="00045009" w14:paraId="0779AD0E" w14:textId="77777777" w:rsidTr="002440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0F5D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440B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CB92AF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6B339A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6EC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76E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54BD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440E8" w:rsidRPr="00045009" w14:paraId="5AE59D83" w14:textId="77777777" w:rsidTr="002440E8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B61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9A67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44C5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  <w:shd w:val="clear" w:color="auto" w:fill="FFFFFF" w:themeFill="background1"/>
              </w:rPr>
              <w:t>Student zna w stopniu pogłębionym  metody ograniczania ryzyka za pomocą instrumentów pochodnych.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3439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55E3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6DA99146" w14:textId="77777777" w:rsidTr="002440E8">
        <w:trPr>
          <w:trHeight w:val="4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7F56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CA6D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9CAE" w14:textId="77777777" w:rsidR="002440E8" w:rsidRPr="00045009" w:rsidRDefault="002440E8">
            <w:pPr>
              <w:pStyle w:val="NormalnyWeb"/>
              <w:spacing w:before="0" w:beforeAutospacing="0" w:after="0" w:afterAutospacing="0" w:line="256" w:lineRule="auto"/>
              <w:jc w:val="both"/>
              <w:rPr>
                <w:sz w:val="16"/>
                <w:szCs w:val="16"/>
                <w:lang w:eastAsia="en-US"/>
              </w:rPr>
            </w:pPr>
            <w:r w:rsidRPr="00045009">
              <w:rPr>
                <w:sz w:val="16"/>
                <w:szCs w:val="16"/>
                <w:lang w:eastAsia="en-US"/>
              </w:rPr>
              <w:t>Student zna w stopniu pogłębionym modele wyceny dowolnych standardowych instrumentów pochodnych oraz wybranych walorów o charakterze niestandardowym.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73F5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K_W01, K_W19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796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174B1692" w14:textId="77777777" w:rsidTr="002440E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2C5C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77B2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E34B" w14:textId="77777777" w:rsidR="002440E8" w:rsidRPr="00045009" w:rsidRDefault="002440E8">
            <w:pPr>
              <w:pStyle w:val="NormalnyWeb"/>
              <w:spacing w:before="0" w:beforeAutospacing="0" w:after="90" w:afterAutospacing="0" w:line="256" w:lineRule="auto"/>
              <w:jc w:val="both"/>
              <w:rPr>
                <w:sz w:val="16"/>
                <w:szCs w:val="16"/>
                <w:lang w:eastAsia="en-US"/>
              </w:rPr>
            </w:pPr>
            <w:r w:rsidRPr="00045009">
              <w:rPr>
                <w:sz w:val="16"/>
                <w:szCs w:val="16"/>
                <w:lang w:eastAsia="en-US"/>
              </w:rPr>
              <w:t>Student jest świadomy innych zastosowań instrumentów pochodnych niż tylko transakcje zabezpieczające, jak również towarzyszącego tego rodzaju operacjom ryzyka.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A935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44D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0D3A23DE" w14:textId="77777777" w:rsidTr="002440E8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9B6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30B43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4382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804E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umie wycenić metodami analitycznymi wszystkie tradycyjne instrumenty pochodne i wybrane niestandardowe instrumenty pochodne.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2560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34E6A33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A943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5CCEFC8C" w14:textId="77777777" w:rsidTr="002440E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BBCA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FA71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9486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jest w stanie zastosować instrumenty pochodne do zarządzania ryzykiem z punktu widzenia inwestora indywidualnego.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997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7E65552E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C0D2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67877D67" w14:textId="77777777" w:rsidTr="002440E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2E9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0546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23D9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potrafi skonstruować przykładową strategię zabezpieczającą przed ryzykiem kursu walutowego dla dowolnego przedsiębiorstwa będącego eksporterem lub importerem.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185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1AC2B481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3A9370FC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4F42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47A668B5" w14:textId="77777777" w:rsidTr="002440E8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BDDF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9AEB9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59C0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D652" w14:textId="77777777" w:rsidR="002440E8" w:rsidRPr="00045009" w:rsidRDefault="002440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AC6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F69B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2440E8" w:rsidRPr="00045009" w14:paraId="695A7A7E" w14:textId="77777777" w:rsidTr="002440E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BDC5" w14:textId="77777777" w:rsidR="002440E8" w:rsidRPr="00045009" w:rsidRDefault="002440E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1C7D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ACCC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C93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9BFA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</w:tbl>
    <w:p w14:paraId="4F1A2836" w14:textId="77777777" w:rsidR="002440E8" w:rsidRPr="00045009" w:rsidRDefault="002440E8" w:rsidP="002440E8">
      <w:pPr>
        <w:rPr>
          <w:rFonts w:ascii="Times New Roman" w:hAnsi="Times New Roman"/>
        </w:rPr>
      </w:pPr>
    </w:p>
    <w:p w14:paraId="398583CC" w14:textId="77777777" w:rsidR="002440E8" w:rsidRPr="00045009" w:rsidRDefault="002440E8" w:rsidP="002440E8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eastAsiaTheme="minorHAnsi" w:hAnsi="Times New Roman"/>
          <w:sz w:val="24"/>
          <w:szCs w:val="24"/>
          <w:lang w:eastAsia="pl-PL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521DFD54" w14:textId="77777777" w:rsidR="002440E8" w:rsidRPr="00045009" w:rsidRDefault="002440E8" w:rsidP="002440E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6716"/>
      </w:tblGrid>
      <w:tr w:rsidR="002440E8" w:rsidRPr="00045009" w14:paraId="3DFEA324" w14:textId="77777777" w:rsidTr="00244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38C5FA6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1B3E3EDF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2440E8" w:rsidRPr="00045009" w14:paraId="30517678" w14:textId="77777777" w:rsidTr="00244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CC56368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8389FC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Wykład z użyciem multimediów</w:t>
            </w:r>
          </w:p>
        </w:tc>
      </w:tr>
      <w:tr w:rsidR="002440E8" w:rsidRPr="00045009" w14:paraId="23F49E2D" w14:textId="77777777" w:rsidTr="002440E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03A9F0D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2440E8" w:rsidRPr="00045009" w14:paraId="4BCD98A3" w14:textId="77777777" w:rsidTr="002440E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A64DFC3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instrumentów pochodnych i ich zastosowanie w zarzadzaniu ryzykiem, arbitrażu i spekulacji.</w:t>
            </w:r>
          </w:p>
          <w:p w14:paraId="0AE93D9F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kontraktów terminowych.</w:t>
            </w:r>
          </w:p>
          <w:p w14:paraId="30EDA0F4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Opcje i strategie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</w:rPr>
              <w:t>opcyjne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</w:rPr>
              <w:t xml:space="preserve"> oraz ich ryzyko.</w:t>
            </w:r>
          </w:p>
          <w:p w14:paraId="27448037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Metody zabezpieczeń krótkich pozycji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</w:rPr>
              <w:t>opcyjnych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9F79414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Podstawy wyceny opcji egzotycznych.</w:t>
            </w:r>
          </w:p>
          <w:p w14:paraId="79F86B6D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instrumentów hybrydowych.</w:t>
            </w:r>
          </w:p>
          <w:p w14:paraId="4A3E1C39" w14:textId="77777777" w:rsidR="002440E8" w:rsidRPr="00045009" w:rsidRDefault="002440E8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Zasady wyceny opcji pogodowych i ich zastosowanie.</w:t>
            </w:r>
          </w:p>
        </w:tc>
      </w:tr>
    </w:tbl>
    <w:p w14:paraId="29658E91" w14:textId="77777777" w:rsidR="002440E8" w:rsidRPr="00045009" w:rsidRDefault="002440E8" w:rsidP="002440E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2440E8" w:rsidRPr="00045009" w14:paraId="7BAA80D8" w14:textId="77777777" w:rsidTr="00244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81B12FD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1B4443D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2440E8" w:rsidRPr="00045009" w14:paraId="617A88C0" w14:textId="77777777" w:rsidTr="002440E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71DD083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DD50DAE" w14:textId="77777777" w:rsidR="002440E8" w:rsidRPr="00045009" w:rsidRDefault="002440E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Ćwiczenia tablicowe</w:t>
            </w:r>
          </w:p>
        </w:tc>
      </w:tr>
      <w:tr w:rsidR="002440E8" w:rsidRPr="00045009" w14:paraId="22DFCAD5" w14:textId="77777777" w:rsidTr="002440E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4DD24F6" w14:textId="77777777" w:rsidR="002440E8" w:rsidRPr="00045009" w:rsidRDefault="00244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2440E8" w:rsidRPr="00045009" w14:paraId="671EA46F" w14:textId="77777777" w:rsidTr="002440E8">
        <w:trPr>
          <w:trHeight w:val="2216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752292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EBC2908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Rozwiazywanie zadań i problemów związanych z wyceną instrumentów pochodnych i ich zastosowanie w zarzadzaniu ryzykiem, arbitrażu i spekulacji.</w:t>
            </w:r>
          </w:p>
          <w:p w14:paraId="437F0A9F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kontraktów terminowych.</w:t>
            </w:r>
          </w:p>
          <w:p w14:paraId="7BC75332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Opcje i strategie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</w:rPr>
              <w:t>opcyjne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</w:rPr>
              <w:t xml:space="preserve"> oraz ich ryzyko.</w:t>
            </w:r>
          </w:p>
          <w:p w14:paraId="28CF9269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Metody zabezpieczeń krótkich pozycji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</w:rPr>
              <w:t>opcyjnych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E3099B1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Podstawy wyceny opcji egzotycznych.</w:t>
            </w:r>
          </w:p>
          <w:p w14:paraId="6984E314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instrumentów hybrydowych.</w:t>
            </w:r>
          </w:p>
          <w:p w14:paraId="2A0876EB" w14:textId="77777777" w:rsidR="002440E8" w:rsidRPr="00045009" w:rsidRDefault="002440E8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Zasady wyceny opcji pogodowych i ich zastosowanie.</w:t>
            </w:r>
          </w:p>
          <w:p w14:paraId="21C6EA7E" w14:textId="77777777" w:rsidR="002440E8" w:rsidRPr="00045009" w:rsidRDefault="002440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1D972D2A" w14:textId="77777777" w:rsidR="002440E8" w:rsidRPr="00045009" w:rsidRDefault="002440E8" w:rsidP="002440E8">
      <w:pPr>
        <w:spacing w:after="0" w:line="240" w:lineRule="auto"/>
        <w:rPr>
          <w:rFonts w:ascii="Times New Roman" w:hAnsi="Times New Roman"/>
        </w:rPr>
      </w:pPr>
    </w:p>
    <w:p w14:paraId="61EAD02A" w14:textId="77777777" w:rsidR="00ED2A82" w:rsidRDefault="00ED2A82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40DD95BB" w14:textId="65F0CCB9" w:rsidR="00E76B66" w:rsidRPr="00045009" w:rsidRDefault="00E76B66" w:rsidP="00E76B66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0FC5FD08" w14:textId="77777777" w:rsidR="00E76B66" w:rsidRPr="00045009" w:rsidRDefault="00E76B66" w:rsidP="00E76B66">
      <w:pPr>
        <w:jc w:val="center"/>
        <w:rPr>
          <w:rFonts w:ascii="Times New Roman" w:hAnsi="Times New Roman"/>
          <w:b/>
        </w:rPr>
      </w:pPr>
    </w:p>
    <w:p w14:paraId="3988C412" w14:textId="77777777" w:rsidR="00E76B66" w:rsidRPr="00045009" w:rsidRDefault="00E76B66" w:rsidP="00E76B66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E76B66" w:rsidRPr="00045009" w14:paraId="3B9A73DC" w14:textId="77777777" w:rsidTr="00483DB1">
        <w:trPr>
          <w:trHeight w:val="501"/>
        </w:trPr>
        <w:tc>
          <w:tcPr>
            <w:tcW w:w="2802" w:type="dxa"/>
            <w:gridSpan w:val="4"/>
            <w:vAlign w:val="center"/>
          </w:tcPr>
          <w:p w14:paraId="4ED6A7C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BF0455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Zarządzanie wartością przedsiębiorstwa</w:t>
            </w:r>
          </w:p>
        </w:tc>
        <w:tc>
          <w:tcPr>
            <w:tcW w:w="1689" w:type="dxa"/>
            <w:gridSpan w:val="3"/>
            <w:vAlign w:val="center"/>
          </w:tcPr>
          <w:p w14:paraId="6BA089E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8D702F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6B66" w:rsidRPr="00045009" w14:paraId="24565596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2F5B917F" w14:textId="77777777" w:rsidR="00E76B66" w:rsidRPr="000450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6E96F0E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E76B66" w:rsidRPr="00045009" w14:paraId="62223B9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1F1E2BBE" w14:textId="77777777" w:rsidR="00E76B66" w:rsidRPr="000450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380E01A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76B66" w:rsidRPr="00045009" w14:paraId="7D224CA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5655944E" w14:textId="77777777" w:rsidR="00E76B66" w:rsidRPr="000450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C275CDD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76B66" w:rsidRPr="00045009" w14:paraId="242700A2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27E439C7" w14:textId="77777777" w:rsidR="00E76B66" w:rsidRPr="000450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989524B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Zarządzanie finansami przedsiębiorstwa</w:t>
            </w:r>
          </w:p>
        </w:tc>
      </w:tr>
      <w:tr w:rsidR="00E76B66" w:rsidRPr="00045009" w14:paraId="646AB665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07500439" w14:textId="77777777" w:rsidR="00E76B66" w:rsidRPr="000450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3BEA91E" w14:textId="2FDA62EE" w:rsidR="00E76B66" w:rsidRPr="00045009" w:rsidRDefault="002379D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  <w:r w:rsidR="00E76B66" w:rsidRPr="00045009">
              <w:rPr>
                <w:rFonts w:ascii="Times New Roman" w:hAnsi="Times New Roman"/>
                <w:sz w:val="16"/>
                <w:szCs w:val="16"/>
              </w:rPr>
              <w:t>tacjonarne</w:t>
            </w:r>
          </w:p>
        </w:tc>
      </w:tr>
      <w:tr w:rsidR="00E76B66" w:rsidRPr="00045009" w14:paraId="2C0EE47F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6CE41A01" w14:textId="77777777" w:rsidR="00E76B66" w:rsidRPr="000450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5C685FD" w14:textId="4F28E55D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E76B66" w:rsidRPr="00045009" w14:paraId="73CEDB01" w14:textId="77777777" w:rsidTr="00483DB1">
        <w:trPr>
          <w:trHeight w:val="395"/>
        </w:trPr>
        <w:tc>
          <w:tcPr>
            <w:tcW w:w="2808" w:type="dxa"/>
            <w:gridSpan w:val="5"/>
            <w:vAlign w:val="center"/>
          </w:tcPr>
          <w:p w14:paraId="5260AEB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21B3609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8F4E0C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 xml:space="preserve">Liczba punktów ECTS </w:t>
            </w:r>
          </w:p>
        </w:tc>
        <w:tc>
          <w:tcPr>
            <w:tcW w:w="1034" w:type="dxa"/>
            <w:vMerge w:val="restart"/>
            <w:vAlign w:val="center"/>
          </w:tcPr>
          <w:p w14:paraId="755FB5D0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76B66" w:rsidRPr="00045009" w14:paraId="03550BFC" w14:textId="77777777" w:rsidTr="00483DB1">
        <w:tc>
          <w:tcPr>
            <w:tcW w:w="1668" w:type="dxa"/>
            <w:gridSpan w:val="2"/>
            <w:vMerge w:val="restart"/>
            <w:vAlign w:val="center"/>
          </w:tcPr>
          <w:p w14:paraId="61B4ABA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B2ADE7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66A66F0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9FE1EB6" w14:textId="31149199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44ECE450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EFFB3B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429F6254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78C1657" w14:textId="7E82FE50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2,2</w:t>
            </w:r>
          </w:p>
        </w:tc>
        <w:tc>
          <w:tcPr>
            <w:tcW w:w="1034" w:type="dxa"/>
            <w:vMerge/>
            <w:vAlign w:val="center"/>
          </w:tcPr>
          <w:p w14:paraId="5442020A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6B66" w:rsidRPr="00045009" w14:paraId="4C323EA2" w14:textId="77777777" w:rsidTr="00483DB1">
        <w:tc>
          <w:tcPr>
            <w:tcW w:w="1668" w:type="dxa"/>
            <w:gridSpan w:val="2"/>
            <w:vMerge/>
            <w:vAlign w:val="center"/>
          </w:tcPr>
          <w:p w14:paraId="70B9678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3C6CED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CF8E7B0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3DD3AE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928B1D0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93A5DD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F2FD74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963940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76B66" w:rsidRPr="00045009" w14:paraId="7D9F0E05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3E99BD3F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AFDDF0C" w14:textId="65D7A984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68629BEF" w14:textId="48D48F5C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000" w:type="dxa"/>
            <w:vAlign w:val="center"/>
          </w:tcPr>
          <w:p w14:paraId="2A051217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1F93D646" w14:textId="35DAACF8" w:rsidR="00E76B66" w:rsidRPr="00045009" w:rsidRDefault="00ED2A82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="00E76B66" w:rsidRPr="00045009">
              <w:rPr>
                <w:rFonts w:ascii="Times New Roman" w:hAnsi="Times New Roman"/>
                <w:sz w:val="16"/>
                <w:szCs w:val="16"/>
              </w:rPr>
              <w:t>gzamin</w:t>
            </w:r>
          </w:p>
        </w:tc>
        <w:tc>
          <w:tcPr>
            <w:tcW w:w="1034" w:type="dxa"/>
            <w:vAlign w:val="center"/>
          </w:tcPr>
          <w:p w14:paraId="058FEDB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E76B66" w:rsidRPr="00045009" w14:paraId="4863AA8C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59E9CAC7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791522F5" w14:textId="2422EC9A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3AEB1C12" w14:textId="5C45ECF8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000" w:type="dxa"/>
            <w:vAlign w:val="center"/>
          </w:tcPr>
          <w:p w14:paraId="68A0BD2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79862AA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Zaliczenie 2 projektów</w:t>
            </w:r>
          </w:p>
        </w:tc>
        <w:tc>
          <w:tcPr>
            <w:tcW w:w="1034" w:type="dxa"/>
            <w:vAlign w:val="center"/>
          </w:tcPr>
          <w:p w14:paraId="2B1E670A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E76B66" w:rsidRPr="00045009" w14:paraId="3E10EAF0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32929460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C5306B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83533C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C114ED0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0F09476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204D29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6B66" w:rsidRPr="00045009" w14:paraId="713F5C0C" w14:textId="77777777" w:rsidTr="00483DB1">
        <w:trPr>
          <w:trHeight w:val="279"/>
        </w:trPr>
        <w:tc>
          <w:tcPr>
            <w:tcW w:w="1668" w:type="dxa"/>
            <w:gridSpan w:val="2"/>
            <w:vAlign w:val="center"/>
          </w:tcPr>
          <w:p w14:paraId="2A11D6A0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9637F03" w14:textId="47D417C8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490C431F" w14:textId="694875EA" w:rsidR="00E76B66" w:rsidRPr="00045009" w:rsidRDefault="00C85879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1000" w:type="dxa"/>
            <w:vAlign w:val="center"/>
          </w:tcPr>
          <w:p w14:paraId="7677DC77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6F51CA1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C4021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D903B4B" w14:textId="77777777" w:rsidR="00E76B66" w:rsidRPr="00045009" w:rsidRDefault="00E76B66" w:rsidP="00483DB1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E76B66" w:rsidRPr="00045009" w14:paraId="2299E3C7" w14:textId="77777777" w:rsidTr="00483DB1">
        <w:tc>
          <w:tcPr>
            <w:tcW w:w="1101" w:type="dxa"/>
            <w:vAlign w:val="center"/>
          </w:tcPr>
          <w:p w14:paraId="26BB3438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6CF058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F15282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9B2148A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FCAF12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791A0FB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8D9B24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76B66" w:rsidRPr="00045009" w14:paraId="78CE9D8C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4C41ECA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2DDE88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62E3EE9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304F93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rozumie w pogłębionym stopniu pojęcie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1369BFE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K_W06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K_W014</w:t>
            </w:r>
          </w:p>
        </w:tc>
        <w:tc>
          <w:tcPr>
            <w:tcW w:w="1034" w:type="dxa"/>
            <w:vAlign w:val="center"/>
          </w:tcPr>
          <w:p w14:paraId="5AF4B4F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E76B66" w:rsidRPr="00045009" w14:paraId="5C62D4C4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297F0AC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CE5FE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D42A777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Posiada pogłębioną wiedzę na temat celów i funkcji wyceny wartości.</w:t>
            </w:r>
          </w:p>
        </w:tc>
        <w:tc>
          <w:tcPr>
            <w:tcW w:w="1134" w:type="dxa"/>
            <w:gridSpan w:val="2"/>
            <w:vAlign w:val="center"/>
          </w:tcPr>
          <w:p w14:paraId="111F6C0E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K_W010</w:t>
            </w:r>
          </w:p>
        </w:tc>
        <w:tc>
          <w:tcPr>
            <w:tcW w:w="1034" w:type="dxa"/>
            <w:vAlign w:val="center"/>
          </w:tcPr>
          <w:p w14:paraId="7D81172B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76B66" w:rsidRPr="00045009" w14:paraId="2F5271B8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56893EB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36DDD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5E8B31B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Rozumie w pogłębionym stopniu sens zarzadzania przez wartość </w:t>
            </w:r>
          </w:p>
        </w:tc>
        <w:tc>
          <w:tcPr>
            <w:tcW w:w="1134" w:type="dxa"/>
            <w:gridSpan w:val="2"/>
            <w:vAlign w:val="center"/>
          </w:tcPr>
          <w:p w14:paraId="5B2BE94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3EA113C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K_W010</w:t>
            </w:r>
          </w:p>
        </w:tc>
        <w:tc>
          <w:tcPr>
            <w:tcW w:w="1034" w:type="dxa"/>
            <w:vAlign w:val="center"/>
          </w:tcPr>
          <w:p w14:paraId="44814C2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76B66" w:rsidRPr="00045009" w14:paraId="17128057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8E1709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AA2FE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5AFC3D81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Posiada pogłębioną wiedzę na temat zewnętrznych i wewnętrznych czynników wartości.</w:t>
            </w:r>
          </w:p>
        </w:tc>
        <w:tc>
          <w:tcPr>
            <w:tcW w:w="1134" w:type="dxa"/>
            <w:gridSpan w:val="2"/>
            <w:vAlign w:val="center"/>
          </w:tcPr>
          <w:p w14:paraId="19D06B7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K_W03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6BB843EB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E76B66" w:rsidRPr="00045009" w14:paraId="1267A53B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BD247B9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164DF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BB8BFD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9A451CD" w14:textId="58EE5000" w:rsidR="00E76B66" w:rsidRPr="00045009" w:rsidRDefault="005D713B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E76B66" w:rsidRPr="00045009">
              <w:rPr>
                <w:rFonts w:ascii="Times New Roman" w:hAnsi="Times New Roman"/>
                <w:sz w:val="16"/>
                <w:szCs w:val="16"/>
              </w:rPr>
              <w:t>otrafi zaimplementować metodę wyceny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5FE3163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25D90A2A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76B66" w:rsidRPr="00045009" w14:paraId="55138405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2D3A963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A15DE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89D0B70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Potrafi opracować prognozy wyników działalności przedsiębiorstwa </w:t>
            </w:r>
          </w:p>
        </w:tc>
        <w:tc>
          <w:tcPr>
            <w:tcW w:w="1134" w:type="dxa"/>
            <w:gridSpan w:val="2"/>
            <w:vAlign w:val="center"/>
          </w:tcPr>
          <w:p w14:paraId="7BCCA65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  <w:vAlign w:val="center"/>
          </w:tcPr>
          <w:p w14:paraId="7515816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W. P</w:t>
            </w:r>
          </w:p>
        </w:tc>
      </w:tr>
      <w:tr w:rsidR="00E76B66" w:rsidRPr="00045009" w14:paraId="48BE789A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68BCA807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870A2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F9E674B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Potrafi identyfikować czynniki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5AED874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  <w:vAlign w:val="center"/>
          </w:tcPr>
          <w:p w14:paraId="656AAEB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76B66" w:rsidRPr="00045009" w14:paraId="2D90DA01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4E25940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AC691F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B4993EA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Potrafi ocenić rozwój przedsiębiorstwa</w:t>
            </w:r>
          </w:p>
        </w:tc>
        <w:tc>
          <w:tcPr>
            <w:tcW w:w="1134" w:type="dxa"/>
            <w:gridSpan w:val="2"/>
            <w:vAlign w:val="center"/>
          </w:tcPr>
          <w:p w14:paraId="50BC670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66CA3F0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77E1D40C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W. P</w:t>
            </w:r>
          </w:p>
        </w:tc>
      </w:tr>
      <w:tr w:rsidR="00E76B66" w:rsidRPr="00045009" w14:paraId="0BF995B0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0825C4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9D9C08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177B1DB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7EED4F5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Rozumie sens wyceny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606C8FE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3FD93CA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76B66" w:rsidRPr="00045009" w14:paraId="6E494FC3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0F0367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6534B1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7A32126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Dostrzega konieczność uwzględniania czynników społecznych w zarządzaniu.</w:t>
            </w:r>
          </w:p>
        </w:tc>
        <w:tc>
          <w:tcPr>
            <w:tcW w:w="1134" w:type="dxa"/>
            <w:gridSpan w:val="2"/>
            <w:vAlign w:val="center"/>
          </w:tcPr>
          <w:p w14:paraId="083B92A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K_K04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7075B262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E76B66" w:rsidRPr="00045009" w14:paraId="3C24B2F1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D85D6EA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929836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CE63B37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Rozumie cele społeczne w działalności gospodarczej</w:t>
            </w:r>
          </w:p>
        </w:tc>
        <w:tc>
          <w:tcPr>
            <w:tcW w:w="1134" w:type="dxa"/>
            <w:gridSpan w:val="2"/>
            <w:vAlign w:val="center"/>
          </w:tcPr>
          <w:p w14:paraId="177A8087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K_K05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51A182D3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66F19CAB" w14:textId="77777777" w:rsidR="00E76B66" w:rsidRPr="00045009" w:rsidRDefault="00E76B66" w:rsidP="00E76B66">
      <w:pPr>
        <w:rPr>
          <w:rFonts w:ascii="Times New Roman" w:hAnsi="Times New Roman"/>
        </w:rPr>
      </w:pPr>
    </w:p>
    <w:p w14:paraId="5E143325" w14:textId="77777777" w:rsidR="00E76B66" w:rsidRPr="00045009" w:rsidRDefault="00E76B66" w:rsidP="00E76B66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47FB0947" w14:textId="77777777" w:rsidR="00E76B66" w:rsidRPr="00045009" w:rsidRDefault="00E76B66" w:rsidP="00E76B6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E76B66" w:rsidRPr="00045009" w14:paraId="6261577A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9FC5C8" w14:textId="77777777" w:rsidR="00E76B66" w:rsidRPr="00045009" w:rsidRDefault="00E76B66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734D19" w14:textId="77777777" w:rsidR="00E76B66" w:rsidRPr="00045009" w:rsidRDefault="00E76B66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E76B66" w:rsidRPr="00045009" w14:paraId="46CCE344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65C148" w14:textId="77777777" w:rsidR="00E76B66" w:rsidRPr="00045009" w:rsidRDefault="00E76B66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B4C3EC" w14:textId="77777777" w:rsidR="00E76B66" w:rsidRPr="00045009" w:rsidRDefault="00E76B66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E76B66" w:rsidRPr="00045009" w14:paraId="1449707E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3779D3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E76B66" w:rsidRPr="00045009" w14:paraId="0B42404F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6D4745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Wprowadzenie - cele zarządzania przedsiębiorstwem.</w:t>
            </w:r>
          </w:p>
          <w:p w14:paraId="5B54166E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Pojęcie wartości i wartości przedsiębiorstwa</w:t>
            </w:r>
          </w:p>
          <w:p w14:paraId="43ED572C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Cele i funkcje wyceny wartości przedsiębiorstwa. </w:t>
            </w:r>
          </w:p>
          <w:p w14:paraId="03360B54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Obszary wartości i czynniki wartości przedsiębiorstwa. </w:t>
            </w:r>
          </w:p>
          <w:p w14:paraId="4B5D4EE9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Idea VBM (Value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</w:rPr>
              <w:t xml:space="preserve"> Management) - zarządzania wartością przedsiębiorstwa</w:t>
            </w:r>
          </w:p>
          <w:p w14:paraId="55A91FBB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Miary wzrostu wartości przedsiębiorstwa:</w:t>
            </w:r>
          </w:p>
          <w:p w14:paraId="543326AB" w14:textId="77777777" w:rsidR="00E76B66" w:rsidRPr="00045009" w:rsidRDefault="00E76B66" w:rsidP="00E76B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miary księgowe</w:t>
            </w:r>
          </w:p>
          <w:p w14:paraId="495F50E0" w14:textId="77777777" w:rsidR="00E76B66" w:rsidRPr="00045009" w:rsidRDefault="00E76B66" w:rsidP="00E76B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miary ekonomicznej wartości dodanej - EVA, MVA, SVA</w:t>
            </w:r>
          </w:p>
          <w:p w14:paraId="68AE8AA6" w14:textId="77777777" w:rsidR="00E76B66" w:rsidRPr="00045009" w:rsidRDefault="00E76B66" w:rsidP="00E76B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miary zwrotu: TSR, CFROI, TBR</w:t>
            </w:r>
          </w:p>
          <w:p w14:paraId="0B09E404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Metody wyceny przedsiębiorstwa (metody majątkowe, dochodowe, mieszane, porównawcze)</w:t>
            </w:r>
          </w:p>
          <w:p w14:paraId="157D1B89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Metody kreowania wartości</w:t>
            </w:r>
          </w:p>
          <w:p w14:paraId="7B962571" w14:textId="77777777" w:rsidR="00E76B66" w:rsidRPr="00045009" w:rsidRDefault="00E76B66" w:rsidP="00E76B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inwestycje</w:t>
            </w:r>
          </w:p>
          <w:p w14:paraId="4A27559D" w14:textId="77777777" w:rsidR="00E76B66" w:rsidRPr="00045009" w:rsidRDefault="00E76B66" w:rsidP="00E76B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fuzje i przejęcia</w:t>
            </w:r>
          </w:p>
          <w:p w14:paraId="620C41B9" w14:textId="77777777" w:rsidR="00E76B66" w:rsidRPr="000450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aktywów niematerialnych</w:t>
            </w:r>
          </w:p>
        </w:tc>
      </w:tr>
    </w:tbl>
    <w:p w14:paraId="07A9D1F9" w14:textId="77777777" w:rsidR="00E76B66" w:rsidRPr="00045009" w:rsidRDefault="00E76B66" w:rsidP="00E76B6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7134"/>
      </w:tblGrid>
      <w:tr w:rsidR="00E76B66" w:rsidRPr="00045009" w14:paraId="2A25A5D8" w14:textId="77777777" w:rsidTr="00483DB1">
        <w:tc>
          <w:tcPr>
            <w:tcW w:w="1951" w:type="dxa"/>
          </w:tcPr>
          <w:p w14:paraId="18E8E493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9587D6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3888EB91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C1F6CF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67265AEF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57B66DA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B66" w:rsidRPr="00045009" w14:paraId="647D2D2A" w14:textId="77777777" w:rsidTr="00483DB1">
        <w:tc>
          <w:tcPr>
            <w:tcW w:w="1951" w:type="dxa"/>
          </w:tcPr>
          <w:p w14:paraId="0158117C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2AA37680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C05C5AC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Ocena opracowanych 2 projektów</w:t>
            </w:r>
          </w:p>
        </w:tc>
      </w:tr>
      <w:tr w:rsidR="00E76B66" w:rsidRPr="00045009" w14:paraId="73BD1F60" w14:textId="77777777" w:rsidTr="00483DB1">
        <w:tc>
          <w:tcPr>
            <w:tcW w:w="9212" w:type="dxa"/>
            <w:gridSpan w:val="2"/>
          </w:tcPr>
          <w:p w14:paraId="313A85F7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32292D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8627205" w14:textId="77777777" w:rsidR="00E76B66" w:rsidRPr="000450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6B66" w:rsidRPr="00045009" w14:paraId="0E723519" w14:textId="77777777" w:rsidTr="00483DB1">
        <w:trPr>
          <w:trHeight w:val="2986"/>
        </w:trPr>
        <w:tc>
          <w:tcPr>
            <w:tcW w:w="9212" w:type="dxa"/>
            <w:gridSpan w:val="2"/>
          </w:tcPr>
          <w:p w14:paraId="3969A5EE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Projekt 1. Identyfikacja nośników (driverów)  wartości analizowanego przedsiębiorstwa.</w:t>
            </w:r>
          </w:p>
          <w:p w14:paraId="250F5F46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Opis badanego przedsiębiorstwa</w:t>
            </w:r>
          </w:p>
          <w:p w14:paraId="59C6C2AA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Określenie czynników wartości</w:t>
            </w:r>
          </w:p>
          <w:p w14:paraId="3926E37A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Analiza wrażliwości </w:t>
            </w:r>
          </w:p>
          <w:p w14:paraId="23F1927E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Określenie nośników wartości</w:t>
            </w:r>
          </w:p>
          <w:p w14:paraId="058DB715" w14:textId="77777777" w:rsidR="00E76B66" w:rsidRPr="000450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Projekt 2. Kontrola wzrostu wartości przedsiębiorstwa (zastosowanie EVA oraz MVA)</w:t>
            </w:r>
          </w:p>
          <w:p w14:paraId="28B542CC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Opis badanego przedsiębiorstwa</w:t>
            </w:r>
          </w:p>
          <w:p w14:paraId="4CD05F5B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Analiza sprawozdań finansowych z ostatnich 3 lat</w:t>
            </w:r>
          </w:p>
          <w:p w14:paraId="70E6F854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Określenie wzrostu wartości w badanych latach (EVA)</w:t>
            </w:r>
          </w:p>
          <w:p w14:paraId="67D19949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przedsiębiorstwa za pomocą MVA</w:t>
            </w:r>
          </w:p>
          <w:p w14:paraId="6EF27F93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Wycena przedsiębiorstwa za pomocą DCF</w:t>
            </w:r>
          </w:p>
          <w:p w14:paraId="6815267B" w14:textId="77777777" w:rsidR="00E76B66" w:rsidRPr="000450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Porównanie wyników wyceny i wnioski</w:t>
            </w:r>
          </w:p>
        </w:tc>
      </w:tr>
    </w:tbl>
    <w:p w14:paraId="18FCDE30" w14:textId="77777777" w:rsidR="00E76B66" w:rsidRPr="00045009" w:rsidRDefault="00E76B66" w:rsidP="00A46769">
      <w:pPr>
        <w:rPr>
          <w:rFonts w:ascii="Times New Roman" w:hAnsi="Times New Roman"/>
          <w:b/>
        </w:rPr>
      </w:pPr>
    </w:p>
    <w:p w14:paraId="58558649" w14:textId="04513163" w:rsidR="00E76B66" w:rsidRPr="00045009" w:rsidRDefault="00E76B66">
      <w:pPr>
        <w:spacing w:after="160" w:line="259" w:lineRule="auto"/>
        <w:rPr>
          <w:rFonts w:ascii="Times New Roman" w:hAnsi="Times New Roman"/>
          <w:b/>
        </w:rPr>
      </w:pPr>
    </w:p>
    <w:p w14:paraId="46C3A2D2" w14:textId="77777777" w:rsidR="00ED2A82" w:rsidRDefault="00ED2A82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46984818" w14:textId="0B3D3915" w:rsidR="00A46769" w:rsidRPr="00045009" w:rsidRDefault="00A46769" w:rsidP="00A46769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5B128B59" w14:textId="77777777" w:rsidR="00A46769" w:rsidRPr="00045009" w:rsidRDefault="00A46769" w:rsidP="00A46769">
      <w:pPr>
        <w:jc w:val="center"/>
        <w:rPr>
          <w:rFonts w:ascii="Times New Roman" w:hAnsi="Times New Roman"/>
          <w:b/>
        </w:rPr>
      </w:pPr>
    </w:p>
    <w:p w14:paraId="7178ABDF" w14:textId="77777777" w:rsidR="00A46769" w:rsidRPr="00045009" w:rsidRDefault="00A46769" w:rsidP="00A46769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A46769" w:rsidRPr="00045009" w14:paraId="5BA79143" w14:textId="77777777" w:rsidTr="00B035E3">
        <w:trPr>
          <w:trHeight w:val="501"/>
        </w:trPr>
        <w:tc>
          <w:tcPr>
            <w:tcW w:w="2802" w:type="dxa"/>
            <w:gridSpan w:val="4"/>
            <w:vAlign w:val="center"/>
          </w:tcPr>
          <w:p w14:paraId="3D66825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0A35F6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Komunikacja wewnętrzna w firmie. Komunikacja interpersonalna</w:t>
            </w:r>
          </w:p>
        </w:tc>
        <w:tc>
          <w:tcPr>
            <w:tcW w:w="1689" w:type="dxa"/>
            <w:gridSpan w:val="3"/>
            <w:vAlign w:val="center"/>
          </w:tcPr>
          <w:p w14:paraId="368EFE4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6BDD52B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769" w:rsidRPr="00045009" w14:paraId="1F3C104E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467C8B7C" w14:textId="77777777" w:rsidR="00A46769" w:rsidRPr="000450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2FFED36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A46769" w:rsidRPr="00045009" w14:paraId="763447B3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5E4A3216" w14:textId="77777777" w:rsidR="00A46769" w:rsidRPr="000450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F706735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A46769" w:rsidRPr="00045009" w14:paraId="2C4D8997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4EAF8A00" w14:textId="77777777" w:rsidR="00A46769" w:rsidRPr="000450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F4DF219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A46769" w:rsidRPr="00045009" w14:paraId="60050C41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35A43DE6" w14:textId="77777777" w:rsidR="00A46769" w:rsidRPr="000450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8E76470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A46769" w:rsidRPr="00045009" w14:paraId="46DDC8EE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3CB40549" w14:textId="77777777" w:rsidR="00A46769" w:rsidRPr="000450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13B9C08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Stacjonarne </w:t>
            </w:r>
          </w:p>
        </w:tc>
      </w:tr>
      <w:tr w:rsidR="00A46769" w:rsidRPr="00045009" w14:paraId="72A7BB20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45722D20" w14:textId="77777777" w:rsidR="00A46769" w:rsidRPr="000450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839F639" w14:textId="261DC284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</w:t>
            </w:r>
            <w:r w:rsidR="002379D6" w:rsidRPr="00045009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46769" w:rsidRPr="00045009" w14:paraId="007810D3" w14:textId="77777777" w:rsidTr="00B035E3">
        <w:trPr>
          <w:trHeight w:val="395"/>
        </w:trPr>
        <w:tc>
          <w:tcPr>
            <w:tcW w:w="2808" w:type="dxa"/>
            <w:gridSpan w:val="5"/>
            <w:vAlign w:val="center"/>
          </w:tcPr>
          <w:p w14:paraId="27C2B35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366B5B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655442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023978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46769" w:rsidRPr="00045009" w14:paraId="253A7716" w14:textId="77777777" w:rsidTr="00B035E3">
        <w:tc>
          <w:tcPr>
            <w:tcW w:w="1668" w:type="dxa"/>
            <w:gridSpan w:val="2"/>
            <w:vMerge w:val="restart"/>
            <w:vAlign w:val="center"/>
          </w:tcPr>
          <w:p w14:paraId="192A23C7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0AB5AD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8C7DAE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624CEDB" w14:textId="1700DD83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3D207E7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2A0DCC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1042523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5B593AAF" w14:textId="69012CC2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2,2</w:t>
            </w:r>
          </w:p>
        </w:tc>
        <w:tc>
          <w:tcPr>
            <w:tcW w:w="1034" w:type="dxa"/>
            <w:vMerge/>
            <w:vAlign w:val="center"/>
          </w:tcPr>
          <w:p w14:paraId="092D2D9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769" w:rsidRPr="00045009" w14:paraId="2F18FE5A" w14:textId="77777777" w:rsidTr="00B035E3">
        <w:tc>
          <w:tcPr>
            <w:tcW w:w="1668" w:type="dxa"/>
            <w:gridSpan w:val="2"/>
            <w:vMerge/>
            <w:vAlign w:val="center"/>
          </w:tcPr>
          <w:p w14:paraId="4EF7452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F25ECC5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CF93374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F37ECF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F89A083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2DDF7597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0AEFDF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450E97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46769" w:rsidRPr="00045009" w14:paraId="0B89B83A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6CE29C28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C8DA616" w14:textId="6EEFB63E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7129880F" w14:textId="417C325B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000" w:type="dxa"/>
            <w:vAlign w:val="center"/>
          </w:tcPr>
          <w:p w14:paraId="6155A12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2D136E98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5D867D8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A46769" w:rsidRPr="00045009" w14:paraId="1EA4A0E3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3D6D2DEF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08811C1" w14:textId="19A0A38B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1F1DCA1E" w14:textId="13969C38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000" w:type="dxa"/>
            <w:vAlign w:val="center"/>
          </w:tcPr>
          <w:p w14:paraId="54DFB2CB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24DB040B" w14:textId="77777777" w:rsidR="00A46769" w:rsidRPr="00045009" w:rsidRDefault="00A46769" w:rsidP="00ED2A82">
            <w:pPr>
              <w:numPr>
                <w:ilvl w:val="0"/>
                <w:numId w:val="1"/>
              </w:numPr>
              <w:spacing w:after="0" w:line="240" w:lineRule="auto"/>
              <w:ind w:left="329" w:hanging="21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Wykonanie pracy zaliczeniowej: przygotowanie projektu polegającego na wykorzystaniu dorobku ekonomii behawioralnej w wybranej sytuacji decyzyjnej - 60%</w:t>
            </w:r>
          </w:p>
          <w:p w14:paraId="0136DBDD" w14:textId="77777777" w:rsidR="00A46769" w:rsidRPr="00045009" w:rsidRDefault="00A46769" w:rsidP="00ED2A82">
            <w:pPr>
              <w:numPr>
                <w:ilvl w:val="0"/>
                <w:numId w:val="1"/>
              </w:numPr>
              <w:spacing w:after="0" w:line="240" w:lineRule="auto"/>
              <w:ind w:left="329" w:hanging="21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Aktywność na zajęciach - 40%</w:t>
            </w:r>
          </w:p>
        </w:tc>
        <w:tc>
          <w:tcPr>
            <w:tcW w:w="1034" w:type="dxa"/>
            <w:vAlign w:val="center"/>
          </w:tcPr>
          <w:p w14:paraId="309D53CD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A46769" w:rsidRPr="00045009" w14:paraId="1FF7EBA6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2CBCF966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68B8807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0925B64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6CE9DC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3F88C3C6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CCB57E5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769" w:rsidRPr="00045009" w14:paraId="51446B2F" w14:textId="77777777" w:rsidTr="00B035E3">
        <w:trPr>
          <w:trHeight w:val="279"/>
        </w:trPr>
        <w:tc>
          <w:tcPr>
            <w:tcW w:w="1668" w:type="dxa"/>
            <w:gridSpan w:val="2"/>
            <w:vAlign w:val="center"/>
          </w:tcPr>
          <w:p w14:paraId="0517F1BC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2A17625" w14:textId="5EE3A35A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073E0971" w14:textId="0E1D2184" w:rsidR="00A46769" w:rsidRPr="00045009" w:rsidRDefault="00C8587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1000" w:type="dxa"/>
            <w:vAlign w:val="center"/>
          </w:tcPr>
          <w:p w14:paraId="71FCD6AB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0BC44BC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9D0BE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7DE969B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46769" w:rsidRPr="00045009" w14:paraId="53B5C3AA" w14:textId="77777777" w:rsidTr="00B035E3">
        <w:tc>
          <w:tcPr>
            <w:tcW w:w="1101" w:type="dxa"/>
            <w:vAlign w:val="center"/>
          </w:tcPr>
          <w:p w14:paraId="48D0D0B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DE4439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00DCE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12771D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14742D5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5DBDDA5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ED2AFF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46769" w:rsidRPr="00045009" w14:paraId="161FC3DA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F20334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5C724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297EF7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9CAAFDA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zna szczegółowo zasady budowy strategii komunikacji wewnętrznej i wie jak w praktyce ją zbudować.</w:t>
            </w:r>
          </w:p>
        </w:tc>
        <w:tc>
          <w:tcPr>
            <w:tcW w:w="1134" w:type="dxa"/>
            <w:gridSpan w:val="2"/>
            <w:vAlign w:val="center"/>
          </w:tcPr>
          <w:p w14:paraId="2FC90F3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4F58B234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</w:tcPr>
          <w:p w14:paraId="18B941D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045009" w14:paraId="7A9BAACD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5BA9478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28FA6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71A1EE6" w14:textId="4AB95499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Student w stopniu </w:t>
            </w:r>
            <w:r w:rsidR="005D713B" w:rsidRPr="00045009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 xml:space="preserve"> zna modele, wzorce i style komunikowania się, rozumie ich społeczne, kulturowe i psychologiczne uwarunkowania.</w:t>
            </w:r>
          </w:p>
        </w:tc>
        <w:tc>
          <w:tcPr>
            <w:tcW w:w="1134" w:type="dxa"/>
            <w:gridSpan w:val="2"/>
            <w:vAlign w:val="center"/>
          </w:tcPr>
          <w:p w14:paraId="3020383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F198DF0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</w:tcPr>
          <w:p w14:paraId="726728F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045009" w14:paraId="6EDA1047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40F46C4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EB296C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7A10C93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jest świadomy werbalnych i niewerbalnych determinant skutecznej komunikacji i potrafi je wykorzystać w pracy zawodowej.</w:t>
            </w:r>
          </w:p>
        </w:tc>
        <w:tc>
          <w:tcPr>
            <w:tcW w:w="1134" w:type="dxa"/>
            <w:gridSpan w:val="2"/>
            <w:vAlign w:val="center"/>
          </w:tcPr>
          <w:p w14:paraId="486C0C17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</w:tcPr>
          <w:p w14:paraId="74189A0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045009" w14:paraId="2D1A500B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EAF58D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F13E33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CEC068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5C3B811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potrafi krytycznie przeanalizować procesy komunikacyjne zachodzące w grupach: rówieśniczych, towarzyskich i pracowniczych.</w:t>
            </w:r>
          </w:p>
        </w:tc>
        <w:tc>
          <w:tcPr>
            <w:tcW w:w="1134" w:type="dxa"/>
            <w:gridSpan w:val="2"/>
            <w:vAlign w:val="center"/>
          </w:tcPr>
          <w:p w14:paraId="70795F8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B51D77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0DC3D6F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045009" w14:paraId="606DDBA2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657D841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408AB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168911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Student w sposób pragmatyczny i skuteczny potrafi dobierać narzędzia potrzebne w komunikacji wewnętrznej oraz kompleksowo ocenić koncepcję i zasady planowania strategii komunikacji wewnętrznej organizacji. </w:t>
            </w:r>
          </w:p>
        </w:tc>
        <w:tc>
          <w:tcPr>
            <w:tcW w:w="1134" w:type="dxa"/>
            <w:gridSpan w:val="2"/>
            <w:vAlign w:val="center"/>
          </w:tcPr>
          <w:p w14:paraId="79950AF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5D1C17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3AF83DF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045009" w14:paraId="579BBC16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718FCAD0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647C28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DFBE845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potrafi kompleksowo zastosować zasady planu tworzenia strategii komunikacji wewnętrznej. Potrafi skutecznie i wyczerpująco dobierać narzędzia komunikacji wewnętrznej.</w:t>
            </w:r>
          </w:p>
        </w:tc>
        <w:tc>
          <w:tcPr>
            <w:tcW w:w="1134" w:type="dxa"/>
            <w:gridSpan w:val="2"/>
            <w:vAlign w:val="center"/>
          </w:tcPr>
          <w:p w14:paraId="140A5B76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C6380C7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40503400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</w:tcPr>
          <w:p w14:paraId="5FE7B87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045009" w14:paraId="6DA92C80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0C8B8D8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C25A33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B0B39A9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potrafi dostosować swój sposób komunikowania się do rozmówcy i pracując w grupie umie zastosować wiedzę dotyczącą efektywnego i satysfakcjonującego komunikowania się.</w:t>
            </w:r>
          </w:p>
        </w:tc>
        <w:tc>
          <w:tcPr>
            <w:tcW w:w="1134" w:type="dxa"/>
            <w:gridSpan w:val="2"/>
            <w:vAlign w:val="center"/>
          </w:tcPr>
          <w:p w14:paraId="18AFC7C9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2A90371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799F7693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7594EF3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045009" w14:paraId="61770916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E1D1487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A9336C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2266870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815EFD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jest gotów do postępowania zgodnego z zasadami etyki, jest przygotowany do samodzielnego i zespołowego rozwiązywania problemów z zakresu zarządzania komunikacją wewnętrzną w organizacji</w:t>
            </w:r>
          </w:p>
        </w:tc>
        <w:tc>
          <w:tcPr>
            <w:tcW w:w="1134" w:type="dxa"/>
            <w:gridSpan w:val="2"/>
            <w:vAlign w:val="center"/>
          </w:tcPr>
          <w:p w14:paraId="4C25E2A1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647428B5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</w:tcPr>
          <w:p w14:paraId="574A8902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045009" w14:paraId="199C0369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2EA47865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AB87A4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D7F8D53" w14:textId="77777777" w:rsidR="00A46769" w:rsidRPr="000450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Student posiada wysokie kompetencje komunikacyjne, które prezentuje też w sytuacjach trudnych (m.in. w przypadku konfliktu czy presji związanej z negocjacjami).</w:t>
            </w:r>
          </w:p>
        </w:tc>
        <w:tc>
          <w:tcPr>
            <w:tcW w:w="1134" w:type="dxa"/>
            <w:gridSpan w:val="2"/>
            <w:vAlign w:val="center"/>
          </w:tcPr>
          <w:p w14:paraId="115D6E9D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48693F1F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08A76A0C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113B9DB4" w14:textId="77777777" w:rsidR="00A46769" w:rsidRPr="00045009" w:rsidRDefault="00A46769" w:rsidP="00A46769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371DAB9A" w14:textId="77777777" w:rsidR="00A46769" w:rsidRPr="00045009" w:rsidRDefault="00A46769" w:rsidP="00A46769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A46769" w:rsidRPr="00045009" w14:paraId="29FA4D29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4D090B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609329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46769" w:rsidRPr="00045009" w14:paraId="37B955C5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6ED964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968D58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A46769" w:rsidRPr="00045009" w14:paraId="3F19D2E8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1C273A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46769" w:rsidRPr="00045009" w14:paraId="14068F67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BCEB44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Istota i składniki procesu komunikowania się. Informowanie a komunikowanie. Komunikacja interpersonalna a inne formy komunikacji. Modele komunikowania. Rozwojowe aspekty komunikacji - nabywanie umiejętności komunikacyjnych. </w:t>
            </w:r>
          </w:p>
          <w:p w14:paraId="569A7980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F340F9E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Znaczenie komunikacji wewnętrznej w organizacji. Czynniki determinujące komunikację wewnętrzną w organizacji – uwarunkowania zewnętrzne i wewnętrzne. Badania nieformalnych relacji w przedsiębiorstwie. Badania pracowników. </w:t>
            </w:r>
          </w:p>
          <w:p w14:paraId="0B4824BA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9B59EA7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Proces budowania i planowania strategii komunikacji wewnętrznej. Dokumenty i procesy wspomagające budowę strategii. Charakterystyka i zasady doboru narzędzi komunikacji wewnętrznej. Nowe media w komunikacji wewnętrznej – zagrożenia i możliwości. Strategia komunikacji wewnętrznej a wsparcie marketingowe.</w:t>
            </w:r>
          </w:p>
          <w:p w14:paraId="77945783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0EE3D8B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Komunikacja werbalna. Skuteczna argumentacja (elementy retoryki i erystyki). Komunikacja niewerbalna. Zależności pomiędzy komunikacją werbalną i niewerbalną. Bariery komunikacyjne i ich pokonywanie. Rozwijanie kompetencji komunikacyjnych - aktywne słuchanie, ekspresja siebie. Wykorzystywanie umiejętności komunikacyjnych w pracy socjalnej. Style konwersacyjne. Znaczenie płci w komunikowaniu.</w:t>
            </w:r>
          </w:p>
          <w:p w14:paraId="1EBBC834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FC2A0A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Audyt komunikacyjny i jego fazy. Narzędzia zbierania informacji. Postawy załogi w konflikcie. Sposób dochodzenia do porozumienia i integracji. Pozytywne i negatywne strony konfliktów w organizacji.</w:t>
            </w:r>
          </w:p>
          <w:p w14:paraId="78E58F7B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9BE5753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Analiza transakcyjna. Gry psychologiczne.  Komunikacja interpersonalna w sytuacji konfliktu – mediacje, asertywność. Komunikowanie w grupie. Komunikacja interpersonalna w zarządzaniu projektami. </w:t>
            </w:r>
          </w:p>
          <w:p w14:paraId="3628C586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52E6C43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Komunikowanie między ludźmi – ujęcie socjologiczne (interakcjonizm symboliczny, koncepcja E. </w:t>
            </w:r>
            <w:proofErr w:type="spellStart"/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Goffmana</w:t>
            </w:r>
            <w:proofErr w:type="spellEnd"/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</w:p>
          <w:p w14:paraId="70FC2439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Komunikacja interpersonalna w wymiarze międzykulturowym.</w:t>
            </w:r>
          </w:p>
        </w:tc>
      </w:tr>
    </w:tbl>
    <w:p w14:paraId="5AB81D16" w14:textId="77777777" w:rsidR="00A46769" w:rsidRPr="00045009" w:rsidRDefault="00A46769" w:rsidP="00A46769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A46769" w:rsidRPr="00045009" w14:paraId="713DA489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40B772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CA842E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46769" w:rsidRPr="00045009" w14:paraId="1D5B2A4F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DE1514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DB7D1A" w14:textId="77777777" w:rsidR="00A46769" w:rsidRPr="000450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Case </w:t>
            </w:r>
            <w:proofErr w:type="spellStart"/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</w:p>
        </w:tc>
      </w:tr>
      <w:tr w:rsidR="00A46769" w:rsidRPr="00045009" w14:paraId="4C093E3D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72E6B3" w14:textId="77777777" w:rsidR="00A46769" w:rsidRPr="000450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46769" w:rsidRPr="00045009" w14:paraId="7D8C4841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A58281" w14:textId="77777777" w:rsidR="00A46769" w:rsidRPr="000450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Projekt będzie miał charakter warsztatowy i będzie dotyczyć zagadnień omówionych w ramach wykładu. W ramach każdych zajęć studenci będą starali się zastosować w praktyce omawiane zagadnienia. W ramach zajęć realizowane będą projekty indywidualne i grupowe, które będą podlegać ocenie.</w:t>
            </w:r>
          </w:p>
        </w:tc>
      </w:tr>
    </w:tbl>
    <w:p w14:paraId="6801C662" w14:textId="174CE23D" w:rsidR="005E57BC" w:rsidRPr="00045009" w:rsidRDefault="00A46769" w:rsidP="002379D6">
      <w:pPr>
        <w:spacing w:after="160" w:line="259" w:lineRule="auto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="005E57BC"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69554BF7" w14:textId="77777777" w:rsidR="00697534" w:rsidRPr="00045009" w:rsidRDefault="00697534" w:rsidP="00697534">
      <w:pPr>
        <w:jc w:val="center"/>
        <w:rPr>
          <w:rFonts w:ascii="Times New Roman" w:hAnsi="Times New Roman"/>
          <w:b/>
        </w:rPr>
      </w:pPr>
    </w:p>
    <w:p w14:paraId="08502D35" w14:textId="77777777" w:rsidR="00697534" w:rsidRPr="00045009" w:rsidRDefault="00697534" w:rsidP="00697534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E5B7E" w:rsidRPr="00045009" w14:paraId="2A6BA566" w14:textId="77777777" w:rsidTr="002A6282">
        <w:trPr>
          <w:trHeight w:val="501"/>
        </w:trPr>
        <w:tc>
          <w:tcPr>
            <w:tcW w:w="2802" w:type="dxa"/>
            <w:gridSpan w:val="4"/>
            <w:vAlign w:val="center"/>
          </w:tcPr>
          <w:p w14:paraId="06E30201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DD0993C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56936777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FF523CF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E5B7E" w:rsidRPr="00045009" w14:paraId="7DD93382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7EB514CA" w14:textId="77777777" w:rsidR="00697534" w:rsidRPr="000450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3EB8851" w14:textId="77777777" w:rsidR="00697534" w:rsidRPr="000450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E5B7E" w:rsidRPr="00045009" w14:paraId="3BAB0F09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109A0940" w14:textId="77777777" w:rsidR="00697534" w:rsidRPr="000450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0619C05" w14:textId="77777777" w:rsidR="00697534" w:rsidRPr="000450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E5B7E" w:rsidRPr="00045009" w14:paraId="36405B3C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2C6C8DFC" w14:textId="77777777" w:rsidR="00697534" w:rsidRPr="000450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B8FC9DF" w14:textId="77777777" w:rsidR="00697534" w:rsidRPr="000450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E5B7E" w:rsidRPr="00045009" w14:paraId="32F7ABE7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5DF8E3DD" w14:textId="77777777" w:rsidR="00697534" w:rsidRPr="000450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04A71AC" w14:textId="21835437" w:rsidR="00697534" w:rsidRPr="00045009" w:rsidRDefault="005A5792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7E5B7E" w:rsidRPr="00045009" w14:paraId="552B825E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628A7D48" w14:textId="77777777" w:rsidR="00697534" w:rsidRPr="000450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75F50E1E" w14:textId="77777777" w:rsidR="00697534" w:rsidRPr="000450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E5B7E" w:rsidRPr="00045009" w14:paraId="5EB18C4F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01353887" w14:textId="77777777" w:rsidR="00697534" w:rsidRPr="000450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1C6477D" w14:textId="031C0594" w:rsidR="00697534" w:rsidRPr="00045009" w:rsidRDefault="002379D6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7E5B7E" w:rsidRPr="00045009" w14:paraId="44080362" w14:textId="77777777" w:rsidTr="002A6282">
        <w:trPr>
          <w:trHeight w:val="395"/>
        </w:trPr>
        <w:tc>
          <w:tcPr>
            <w:tcW w:w="2808" w:type="dxa"/>
            <w:gridSpan w:val="5"/>
            <w:vAlign w:val="center"/>
          </w:tcPr>
          <w:p w14:paraId="5C60887E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E6122C9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6F807121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D80DF6C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E5B7E" w:rsidRPr="00045009" w14:paraId="7E522213" w14:textId="77777777" w:rsidTr="002A6282">
        <w:tc>
          <w:tcPr>
            <w:tcW w:w="1668" w:type="dxa"/>
            <w:gridSpan w:val="2"/>
            <w:vMerge w:val="restart"/>
            <w:vAlign w:val="center"/>
          </w:tcPr>
          <w:p w14:paraId="02769594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A55137A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CD8F874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AC04F69" w14:textId="49272F81" w:rsidR="00697534" w:rsidRPr="00045009" w:rsidRDefault="00C85879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79" w:type="dxa"/>
            <w:vAlign w:val="center"/>
          </w:tcPr>
          <w:p w14:paraId="7EB33DBE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D54909E" w14:textId="380C4CCA" w:rsidR="00697534" w:rsidRPr="00045009" w:rsidRDefault="002379D6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703CDB22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69AF8A1B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0E52173C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E5B7E" w:rsidRPr="00045009" w14:paraId="67C20891" w14:textId="77777777" w:rsidTr="002A6282">
        <w:tc>
          <w:tcPr>
            <w:tcW w:w="1668" w:type="dxa"/>
            <w:gridSpan w:val="2"/>
            <w:vMerge/>
            <w:vAlign w:val="center"/>
          </w:tcPr>
          <w:p w14:paraId="2FF22578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7943C17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CD233D9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71BB81D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D7317C8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3645F8C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CB25C7E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193376C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E5B7E" w:rsidRPr="00045009" w14:paraId="568F5164" w14:textId="77777777" w:rsidTr="002A6282">
        <w:trPr>
          <w:trHeight w:val="255"/>
        </w:trPr>
        <w:tc>
          <w:tcPr>
            <w:tcW w:w="1668" w:type="dxa"/>
            <w:gridSpan w:val="2"/>
            <w:vAlign w:val="center"/>
          </w:tcPr>
          <w:p w14:paraId="19CF96D1" w14:textId="77777777" w:rsidR="00697534" w:rsidRPr="000450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4BD9983B" w14:textId="16881F5A" w:rsidR="00697534" w:rsidRPr="00045009" w:rsidRDefault="00C85879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75B1F422" w14:textId="6A76451C" w:rsidR="00697534" w:rsidRPr="00045009" w:rsidRDefault="00C85879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46EFC159" w14:textId="12D84B1B" w:rsidR="00697534" w:rsidRPr="00045009" w:rsidRDefault="002379D6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76D95D0E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0BD3C73E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7E5B7E" w:rsidRPr="00045009" w14:paraId="29F10A90" w14:textId="77777777" w:rsidTr="002A6282">
        <w:trPr>
          <w:trHeight w:val="279"/>
        </w:trPr>
        <w:tc>
          <w:tcPr>
            <w:tcW w:w="1668" w:type="dxa"/>
            <w:gridSpan w:val="2"/>
            <w:vAlign w:val="center"/>
          </w:tcPr>
          <w:p w14:paraId="53324830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B0831A1" w14:textId="27A402F2" w:rsidR="00697534" w:rsidRPr="00045009" w:rsidRDefault="00C85879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1464BF50" w14:textId="3F216A60" w:rsidR="00697534" w:rsidRPr="00045009" w:rsidRDefault="00C85879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780C2106" w14:textId="2F47CC6F" w:rsidR="00697534" w:rsidRPr="00045009" w:rsidRDefault="002379D6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045BCF88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1353AB2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219918A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E5B7E" w:rsidRPr="00045009" w14:paraId="28224230" w14:textId="77777777" w:rsidTr="002A6282">
        <w:tc>
          <w:tcPr>
            <w:tcW w:w="1101" w:type="dxa"/>
            <w:vAlign w:val="center"/>
          </w:tcPr>
          <w:p w14:paraId="1F2F0F55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B6BF243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739F1FF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5058EA3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13DFC99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2105D4F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8D896E8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E5B7E" w:rsidRPr="00045009" w14:paraId="4FA45D36" w14:textId="77777777" w:rsidTr="002A628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51E150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3D848A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012911A" w14:textId="26BDDCAB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8F6C4C" w14:textId="654C8651" w:rsidR="000D7651" w:rsidRPr="00045009" w:rsidRDefault="000D7651" w:rsidP="000D7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Student potrafi umiejscowić badane zjawisko w dziedzinie nauk ekonomicznych i finansowych.</w:t>
            </w:r>
          </w:p>
        </w:tc>
        <w:tc>
          <w:tcPr>
            <w:tcW w:w="1134" w:type="dxa"/>
            <w:gridSpan w:val="2"/>
            <w:vAlign w:val="center"/>
          </w:tcPr>
          <w:p w14:paraId="2F3FAD63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38EB8150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3D2F16EA" w14:textId="3DCCA571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528EE998" w14:textId="15A2835A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045009" w14:paraId="6FE6D195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6EB99394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5F9471" w14:textId="1695BFFB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9F2C113" w14:textId="6D7B6DE0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znajomością literatury badanego obszaru</w:t>
            </w:r>
            <w:r w:rsidR="005A5792">
              <w:rPr>
                <w:rFonts w:ascii="Times New Roman" w:eastAsiaTheme="minorHAnsi" w:hAnsi="Times New Roman"/>
                <w:sz w:val="16"/>
                <w:szCs w:val="16"/>
              </w:rPr>
              <w:t xml:space="preserve">, dotyczącego zarzadzania finansami </w:t>
            </w:r>
            <w:r w:rsidR="00ED2A82">
              <w:rPr>
                <w:rFonts w:ascii="Times New Roman" w:eastAsiaTheme="minorHAnsi" w:hAnsi="Times New Roman"/>
                <w:sz w:val="16"/>
                <w:szCs w:val="16"/>
              </w:rPr>
              <w:t>przedsiębiorstw</w:t>
            </w:r>
            <w:r w:rsidR="005A5792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  <w:p w14:paraId="4DCEA0AC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E5B4EB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475A6BFE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0AF6B65D" w14:textId="72EDDA31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35BEB307" w14:textId="29D891B9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045009" w14:paraId="2D53426F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6E2AADF1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5FD87B" w14:textId="745B2CDD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8D4FF23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zastosowania narzędzi analitycznych i informatycznych do rozwiązywania problemów ekonomicznych i finansowych w organizacjach.</w:t>
            </w:r>
          </w:p>
          <w:p w14:paraId="5600D01B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4CCE6F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739867AA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783C8B86" w14:textId="38CDE1D0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45C18D37" w14:textId="4D5CC88C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045009" w14:paraId="11747FD2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1AD3A69F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ABEA38" w14:textId="7B86707B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6F9625C7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samodzielnego budowania prawidłowych konstrukcji logicznych.</w:t>
            </w:r>
          </w:p>
          <w:p w14:paraId="124532A0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343050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632E51FD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03B3D428" w14:textId="030C4A8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24DEC691" w14:textId="0993DAF0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045009" w14:paraId="60C88882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0CAFA257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F3A94A" w14:textId="0842DE05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084C0C19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czynnego posługiwania się nabytą w czasie studiów wiedzą i wykorzystania jej w zastosowaniu do praktyki.</w:t>
            </w:r>
          </w:p>
          <w:p w14:paraId="46B252E0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78DEB1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00042DC6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D023E06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422230CB" w14:textId="22DA54B1" w:rsidR="00484049" w:rsidRPr="00045009" w:rsidRDefault="00484049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34B6B849" w14:textId="6C18E21D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045009" w14:paraId="09897C4A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4DB834E1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D18CE2" w14:textId="11A751B2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5AF5E783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rozwiązywać problemy ekonomiczne i finansowe organizacji przez:</w:t>
            </w:r>
          </w:p>
          <w:p w14:paraId="26BF823B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- stosowanie odpowiedniego warsztatu badawczego, a w szczególności stosowanie metod pracy naukowej, </w:t>
            </w:r>
          </w:p>
          <w:p w14:paraId="1BF3CBA8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- prowadzenie logicznego toku wywodów, </w:t>
            </w:r>
          </w:p>
          <w:p w14:paraId="72D8A4AD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- identyfikację i analizę badanych  zjawisk, </w:t>
            </w:r>
          </w:p>
          <w:p w14:paraId="7C3266F9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- dostrzeganie prawidłowości występujących w obrębie badanych zjawisk.</w:t>
            </w:r>
          </w:p>
          <w:p w14:paraId="38167838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A54E7A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44C06713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5A00FDF7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510EC613" w14:textId="198D99B4" w:rsidR="00484049" w:rsidRPr="00045009" w:rsidRDefault="00484049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3ED1968D" w14:textId="2689DAFF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045009" w14:paraId="7ACE8467" w14:textId="77777777" w:rsidTr="002A628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F98B728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0B771DE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89820B3" w14:textId="3C2F170A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F11F109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29B8D57C" w14:textId="7593B84A" w:rsidR="000D7651" w:rsidRPr="00045009" w:rsidRDefault="000D7651" w:rsidP="000D7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00242E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6F78A631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526E41A" w14:textId="028C8976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3009960F" w14:textId="6DCAC80F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7E5B7E" w:rsidRPr="00045009" w14:paraId="310924F3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3BA58D88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336A0E" w14:textId="1769CF2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13CCDA1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Potrafi wykazać się umiejętnością posługiwania się jasnym i precyzyjnym językiem. </w:t>
            </w:r>
          </w:p>
          <w:p w14:paraId="24A977C0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14:paraId="24787826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63C78F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52EB8560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CA61436" w14:textId="30689835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A621D41" w14:textId="37A3E50C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7E5B7E" w:rsidRPr="00045009" w14:paraId="1ECCC323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0FBB7FE5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261BAE" w14:textId="2596D541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67FD490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przekonywania innych i obrony własnych poglądów.</w:t>
            </w:r>
          </w:p>
          <w:p w14:paraId="7C00B17B" w14:textId="7777777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0A69C3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57882253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41A5C2A1" w14:textId="1C99A4BE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0F287993" w14:textId="4D51D7A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0D7651" w:rsidRPr="00045009" w14:paraId="4464DD99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05367CD8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602A63" w14:textId="57CAF836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246C91F" w14:textId="20A10197" w:rsidR="000D7651" w:rsidRPr="000450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zachować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5BC6CCC1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74A9EC37" w14:textId="77777777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709E63BB" w14:textId="35D7ED99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0764E2FE" w14:textId="37C2C48C" w:rsidR="000D7651" w:rsidRPr="000450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</w:tbl>
    <w:p w14:paraId="5FBA6425" w14:textId="77777777" w:rsidR="00697534" w:rsidRPr="00045009" w:rsidRDefault="00697534" w:rsidP="00697534">
      <w:pPr>
        <w:rPr>
          <w:rFonts w:ascii="Times New Roman" w:hAnsi="Times New Roman"/>
        </w:rPr>
      </w:pPr>
    </w:p>
    <w:p w14:paraId="0CA0BBAE" w14:textId="77777777" w:rsidR="00697534" w:rsidRPr="00045009" w:rsidRDefault="00697534" w:rsidP="00697534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0D4CCCB1" w14:textId="77777777" w:rsidR="00697534" w:rsidRPr="00045009" w:rsidRDefault="00697534" w:rsidP="00697534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7E5B7E" w:rsidRPr="00045009" w14:paraId="7B327649" w14:textId="77777777" w:rsidTr="002A628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556AE8" w14:textId="77777777" w:rsidR="00697534" w:rsidRPr="00045009" w:rsidRDefault="00697534" w:rsidP="0069753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F3207F" w14:textId="77777777" w:rsidR="00697534" w:rsidRPr="00045009" w:rsidRDefault="00697534" w:rsidP="0069753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E5B7E" w:rsidRPr="00045009" w14:paraId="0A47F599" w14:textId="77777777" w:rsidTr="002A628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F0B9AA" w14:textId="77777777" w:rsidR="00697534" w:rsidRPr="00045009" w:rsidRDefault="00697534" w:rsidP="0069753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0FA560" w14:textId="77777777" w:rsidR="00697534" w:rsidRPr="00045009" w:rsidRDefault="00697534" w:rsidP="0069753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7E5B7E" w:rsidRPr="00045009" w14:paraId="3CC5D372" w14:textId="77777777" w:rsidTr="002A6282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A59806" w14:textId="77777777" w:rsidR="00697534" w:rsidRPr="000450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697534" w:rsidRPr="00045009" w14:paraId="3E0BEAB5" w14:textId="77777777" w:rsidTr="002A6282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0014E0" w14:textId="77777777" w:rsidR="00435F78" w:rsidRPr="00045009" w:rsidRDefault="00435F78" w:rsidP="00435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Przedstawienie rozdziałów pracy magisterskiej zawierających przedmiot, cel i zakres badań, wprowadzenie korekt. </w:t>
            </w:r>
          </w:p>
          <w:p w14:paraId="582D8D6C" w14:textId="77777777" w:rsidR="00435F78" w:rsidRPr="000450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66973CFB" w14:textId="77777777" w:rsidR="00435F78" w:rsidRPr="000450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530B445F" w14:textId="77777777" w:rsidR="00435F78" w:rsidRPr="000450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724ACC85" w14:textId="77777777" w:rsidR="00435F78" w:rsidRPr="000450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161851EF" w14:textId="0311DE72" w:rsidR="00697534" w:rsidRPr="000450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studentów.</w:t>
            </w:r>
          </w:p>
        </w:tc>
      </w:tr>
    </w:tbl>
    <w:p w14:paraId="6A37F406" w14:textId="77777777" w:rsidR="00697534" w:rsidRPr="00045009" w:rsidRDefault="00697534" w:rsidP="00697534">
      <w:pPr>
        <w:spacing w:after="0" w:line="240" w:lineRule="auto"/>
        <w:rPr>
          <w:rFonts w:ascii="Times New Roman" w:hAnsi="Times New Roman"/>
        </w:rPr>
      </w:pPr>
    </w:p>
    <w:p w14:paraId="365E61F3" w14:textId="77777777" w:rsidR="00697534" w:rsidRPr="00045009" w:rsidRDefault="00697534" w:rsidP="00697534">
      <w:pPr>
        <w:rPr>
          <w:rFonts w:ascii="Times New Roman" w:hAnsi="Times New Roman"/>
        </w:rPr>
      </w:pPr>
    </w:p>
    <w:p w14:paraId="0E291803" w14:textId="7AD6B898" w:rsidR="00684923" w:rsidRPr="00045009" w:rsidRDefault="00697534" w:rsidP="005D713B">
      <w:pPr>
        <w:spacing w:after="160" w:line="259" w:lineRule="auto"/>
        <w:rPr>
          <w:rFonts w:ascii="Times New Roman" w:eastAsia="Calibri" w:hAnsi="Times New Roman"/>
          <w:sz w:val="16"/>
          <w:szCs w:val="16"/>
        </w:rPr>
      </w:pPr>
      <w:r w:rsidRPr="00045009">
        <w:rPr>
          <w:rFonts w:ascii="Times New Roman" w:eastAsia="Calibri" w:hAnsi="Times New Roman"/>
        </w:rPr>
        <w:br w:type="page"/>
      </w:r>
    </w:p>
    <w:p w14:paraId="525EBC81" w14:textId="77777777" w:rsidR="005A5792" w:rsidRPr="00045009" w:rsidRDefault="005A5792" w:rsidP="005A5792">
      <w:pPr>
        <w:spacing w:after="160" w:line="259" w:lineRule="auto"/>
        <w:rPr>
          <w:rFonts w:ascii="Times New Roman" w:hAnsi="Times New Roman"/>
          <w:b/>
        </w:rPr>
      </w:pPr>
      <w:bookmarkStart w:id="1" w:name="_Hlk92322861"/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177275C3" w14:textId="77777777" w:rsidR="005A5792" w:rsidRPr="00045009" w:rsidRDefault="005A5792" w:rsidP="005A5792">
      <w:pPr>
        <w:jc w:val="center"/>
        <w:rPr>
          <w:rFonts w:ascii="Times New Roman" w:hAnsi="Times New Roman"/>
          <w:b/>
        </w:rPr>
      </w:pPr>
    </w:p>
    <w:p w14:paraId="1D1C659A" w14:textId="77777777" w:rsidR="005A5792" w:rsidRPr="00045009" w:rsidRDefault="005A5792" w:rsidP="005A5792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5A5792" w:rsidRPr="00045009" w14:paraId="6DE0997F" w14:textId="77777777" w:rsidTr="004100F0">
        <w:trPr>
          <w:trHeight w:val="501"/>
        </w:trPr>
        <w:tc>
          <w:tcPr>
            <w:tcW w:w="2802" w:type="dxa"/>
            <w:gridSpan w:val="4"/>
            <w:vAlign w:val="center"/>
          </w:tcPr>
          <w:p w14:paraId="65727B6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3F593B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2F31614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146E7DE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A5792" w:rsidRPr="00045009" w14:paraId="42941E6E" w14:textId="77777777" w:rsidTr="004100F0">
        <w:trPr>
          <w:trHeight w:val="210"/>
        </w:trPr>
        <w:tc>
          <w:tcPr>
            <w:tcW w:w="2802" w:type="dxa"/>
            <w:gridSpan w:val="4"/>
            <w:vAlign w:val="center"/>
          </w:tcPr>
          <w:p w14:paraId="5C6D9F23" w14:textId="77777777" w:rsidR="005A5792" w:rsidRPr="00045009" w:rsidRDefault="005A5792" w:rsidP="004100F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747EE13F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5A5792" w:rsidRPr="00045009" w14:paraId="23487374" w14:textId="77777777" w:rsidTr="004100F0">
        <w:trPr>
          <w:trHeight w:val="210"/>
        </w:trPr>
        <w:tc>
          <w:tcPr>
            <w:tcW w:w="2802" w:type="dxa"/>
            <w:gridSpan w:val="4"/>
            <w:vAlign w:val="center"/>
          </w:tcPr>
          <w:p w14:paraId="47603535" w14:textId="77777777" w:rsidR="005A5792" w:rsidRPr="00045009" w:rsidRDefault="005A5792" w:rsidP="004100F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0E60486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A5792" w:rsidRPr="00045009" w14:paraId="6C8CDE05" w14:textId="77777777" w:rsidTr="004100F0">
        <w:trPr>
          <w:trHeight w:val="210"/>
        </w:trPr>
        <w:tc>
          <w:tcPr>
            <w:tcW w:w="2802" w:type="dxa"/>
            <w:gridSpan w:val="4"/>
            <w:vAlign w:val="center"/>
          </w:tcPr>
          <w:p w14:paraId="2D81FCC3" w14:textId="77777777" w:rsidR="005A5792" w:rsidRPr="00045009" w:rsidRDefault="005A5792" w:rsidP="004100F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ECA9396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A5792" w:rsidRPr="00045009" w14:paraId="1DEB0DDF" w14:textId="77777777" w:rsidTr="004100F0">
        <w:trPr>
          <w:trHeight w:val="210"/>
        </w:trPr>
        <w:tc>
          <w:tcPr>
            <w:tcW w:w="2802" w:type="dxa"/>
            <w:gridSpan w:val="4"/>
            <w:vAlign w:val="center"/>
          </w:tcPr>
          <w:p w14:paraId="732E61D2" w14:textId="77777777" w:rsidR="005A5792" w:rsidRPr="00045009" w:rsidRDefault="005A5792" w:rsidP="004100F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56BA6CE" w14:textId="0A552B24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5A5792" w:rsidRPr="00045009" w14:paraId="62309871" w14:textId="77777777" w:rsidTr="004100F0">
        <w:trPr>
          <w:trHeight w:val="210"/>
        </w:trPr>
        <w:tc>
          <w:tcPr>
            <w:tcW w:w="2802" w:type="dxa"/>
            <w:gridSpan w:val="4"/>
            <w:vAlign w:val="center"/>
          </w:tcPr>
          <w:p w14:paraId="5D7FE01A" w14:textId="77777777" w:rsidR="005A5792" w:rsidRPr="00045009" w:rsidRDefault="005A5792" w:rsidP="004100F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DC53937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5A5792" w:rsidRPr="00045009" w14:paraId="08DC4E1F" w14:textId="77777777" w:rsidTr="004100F0">
        <w:trPr>
          <w:trHeight w:val="210"/>
        </w:trPr>
        <w:tc>
          <w:tcPr>
            <w:tcW w:w="2802" w:type="dxa"/>
            <w:gridSpan w:val="4"/>
            <w:vAlign w:val="center"/>
          </w:tcPr>
          <w:p w14:paraId="7D55205B" w14:textId="77777777" w:rsidR="005A5792" w:rsidRPr="00045009" w:rsidRDefault="005A5792" w:rsidP="004100F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5C7462F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5A5792" w:rsidRPr="00045009" w14:paraId="09B3D5A1" w14:textId="77777777" w:rsidTr="004100F0">
        <w:trPr>
          <w:trHeight w:val="395"/>
        </w:trPr>
        <w:tc>
          <w:tcPr>
            <w:tcW w:w="2808" w:type="dxa"/>
            <w:gridSpan w:val="5"/>
            <w:vAlign w:val="center"/>
          </w:tcPr>
          <w:p w14:paraId="06ADB4F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103EF9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1F0B9D32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B9A4E20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A5792" w:rsidRPr="00045009" w14:paraId="4B51555B" w14:textId="77777777" w:rsidTr="004100F0">
        <w:tc>
          <w:tcPr>
            <w:tcW w:w="1668" w:type="dxa"/>
            <w:gridSpan w:val="2"/>
            <w:vMerge w:val="restart"/>
            <w:vAlign w:val="center"/>
          </w:tcPr>
          <w:p w14:paraId="5317373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3CADF58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8B0E68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588A282" w14:textId="5341D48E" w:rsidR="005A5792" w:rsidRPr="00045009" w:rsidRDefault="00C85879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79" w:type="dxa"/>
            <w:vAlign w:val="center"/>
          </w:tcPr>
          <w:p w14:paraId="55CF2A92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7A0F89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456E3CC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11EA2C4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7F57186F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A5792" w:rsidRPr="00045009" w14:paraId="6986A24A" w14:textId="77777777" w:rsidTr="004100F0">
        <w:tc>
          <w:tcPr>
            <w:tcW w:w="1668" w:type="dxa"/>
            <w:gridSpan w:val="2"/>
            <w:vMerge/>
            <w:vAlign w:val="center"/>
          </w:tcPr>
          <w:p w14:paraId="0A4467C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D4E8127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7BDAE07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2CA1BEE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E9E6E0D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EF0B47A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348784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E3BDC7E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A5792" w:rsidRPr="00045009" w14:paraId="3F1E197C" w14:textId="77777777" w:rsidTr="004100F0">
        <w:trPr>
          <w:trHeight w:val="255"/>
        </w:trPr>
        <w:tc>
          <w:tcPr>
            <w:tcW w:w="1668" w:type="dxa"/>
            <w:gridSpan w:val="2"/>
            <w:vAlign w:val="center"/>
          </w:tcPr>
          <w:p w14:paraId="6D0CECE3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23E8B1E9" w14:textId="21A48F30" w:rsidR="005A5792" w:rsidRPr="00045009" w:rsidRDefault="00C85879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30FDEB6C" w14:textId="039A8CE4" w:rsidR="005A5792" w:rsidRPr="00045009" w:rsidRDefault="00C85879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183D556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0402B2C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76914C0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5A5792" w:rsidRPr="00045009" w14:paraId="5721670F" w14:textId="77777777" w:rsidTr="004100F0">
        <w:trPr>
          <w:trHeight w:val="279"/>
        </w:trPr>
        <w:tc>
          <w:tcPr>
            <w:tcW w:w="1668" w:type="dxa"/>
            <w:gridSpan w:val="2"/>
            <w:vAlign w:val="center"/>
          </w:tcPr>
          <w:p w14:paraId="00C4706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B190EC4" w14:textId="6BCFA7AB" w:rsidR="005A5792" w:rsidRPr="00045009" w:rsidRDefault="00C85879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5B582588" w14:textId="1570711E" w:rsidR="005A5792" w:rsidRPr="00045009" w:rsidRDefault="00C85879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5FA4BDD0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4E12D032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C9DCC4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527136F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A5792" w:rsidRPr="00045009" w14:paraId="59C0F96B" w14:textId="77777777" w:rsidTr="004100F0">
        <w:tc>
          <w:tcPr>
            <w:tcW w:w="1101" w:type="dxa"/>
            <w:vAlign w:val="center"/>
          </w:tcPr>
          <w:p w14:paraId="377B8D3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9E4ED2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E6B45F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467E92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169321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BB3BF5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9BFAF9D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A5792" w:rsidRPr="00045009" w14:paraId="43180A0B" w14:textId="77777777" w:rsidTr="004100F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B2D607A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DB03A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B282DF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F78CA07" w14:textId="6DFE44FB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Student potrafi umiejscowić badane zjawisko w dziedzinie nauk ekonomicznych i finansowych.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gridSpan w:val="2"/>
            <w:vAlign w:val="center"/>
          </w:tcPr>
          <w:p w14:paraId="37EB523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59BD385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4B26EB7F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2F254014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A5792" w:rsidRPr="00045009" w14:paraId="4C065635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0C462C7A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250E0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798D85F" w14:textId="789B0F9B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znajomością literatury badanego obszaru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, dotyczącego zarządzania zasobami ludzkimi</w:t>
            </w:r>
          </w:p>
          <w:p w14:paraId="1DB191A6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2D5EAD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2795F6B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3F271C4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5A74C06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A5792" w:rsidRPr="00045009" w14:paraId="53ED04E3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2A2615D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20596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E12BA20" w14:textId="581D5B86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zastosowania narzędzi analitycznych i informatycznych do rozwiązywania problemów ekonomicznych i finansowych w organizacjach.</w:t>
            </w:r>
          </w:p>
          <w:p w14:paraId="2F7B6B8A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D9682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2B7E2E10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22B9D9A1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4EDEC9B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A5792" w:rsidRPr="00045009" w14:paraId="4CEE66B8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46E15407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61690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D07459A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samodzielnego budowania prawidłowych konstrukcji logicznych.</w:t>
            </w:r>
          </w:p>
          <w:p w14:paraId="0B05FBCA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F993BD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349A7211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2416B57E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163D68E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A5792" w:rsidRPr="00045009" w14:paraId="5D0EA375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70E783E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BBED56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508CF3E7" w14:textId="2C375AA1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czynnego posługiwania się nabytą w czasie studiów wiedzą i wykorzystania jej w zastosowaniu do praktyki.</w:t>
            </w:r>
          </w:p>
          <w:p w14:paraId="4A75C1E7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29CA4B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6E67EC99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23ECADE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49D86EBA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0F1CC06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A5792" w:rsidRPr="00045009" w14:paraId="58675367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15A1B080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FCCEAD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5B91BB2E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rozwiązywać problemy ekonomiczne i finansowe organizacji przez:</w:t>
            </w:r>
          </w:p>
          <w:p w14:paraId="00C6C921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- stosowanie odpowiedniego warsztatu badawczego, a w szczególności stosowanie metod pracy naukowej, </w:t>
            </w:r>
          </w:p>
          <w:p w14:paraId="651E9C4D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- prowadzenie logicznego toku wywodów, </w:t>
            </w:r>
          </w:p>
          <w:p w14:paraId="625F2158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- identyfikację i analizę badanych  zjawisk, </w:t>
            </w:r>
          </w:p>
          <w:p w14:paraId="768F1D6F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- dostrzeganie prawidłowości występujących w obrębie badanych zjawisk.</w:t>
            </w:r>
          </w:p>
          <w:p w14:paraId="6B691DD0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A9A362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18EDB2F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71F71800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2F609E47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28A4E16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A5792" w:rsidRPr="00045009" w14:paraId="45486F9E" w14:textId="77777777" w:rsidTr="004100F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EF7785A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D0D7AE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4EF16E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34DD2C9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0B9C5E70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DF941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04408F3F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BC41E68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6DCF504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5A5792" w:rsidRPr="00045009" w14:paraId="18022FB0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06EECB8E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03C12F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516DD33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 xml:space="preserve">Potrafi wykazać się umiejętnością posługiwania się jasnym i precyzyjnym językiem. </w:t>
            </w:r>
          </w:p>
          <w:p w14:paraId="4930BF0D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14:paraId="6E1E212C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EB91D1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2C45CA1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0C66423A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A076032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5A5792" w:rsidRPr="00045009" w14:paraId="4DF19C65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26EC3E64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2258CB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0B5551D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przekonywania innych i obrony własnych poglądów.</w:t>
            </w:r>
          </w:p>
          <w:p w14:paraId="578F0C8E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E18751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5810FF3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1F1B1A07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6DC2317E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5A5792" w:rsidRPr="00045009" w14:paraId="2AA7CEB7" w14:textId="77777777" w:rsidTr="004100F0">
        <w:trPr>
          <w:trHeight w:val="255"/>
        </w:trPr>
        <w:tc>
          <w:tcPr>
            <w:tcW w:w="1101" w:type="dxa"/>
            <w:vMerge/>
            <w:vAlign w:val="center"/>
          </w:tcPr>
          <w:p w14:paraId="49099EA4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17CC27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58FFAE16" w14:textId="77777777" w:rsidR="005A5792" w:rsidRPr="00045009" w:rsidRDefault="005A5792" w:rsidP="004100F0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45009">
              <w:rPr>
                <w:rFonts w:ascii="Times New Roman" w:eastAsiaTheme="minorHAnsi" w:hAnsi="Times New Roman"/>
                <w:sz w:val="16"/>
                <w:szCs w:val="16"/>
              </w:rPr>
              <w:t>Potrafi zachować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63C66B7D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045009">
              <w:rPr>
                <w:rFonts w:ascii="Times New Roman" w:hAnsi="Times New Roman"/>
              </w:rPr>
              <w:t xml:space="preserve"> 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4E169105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52C65B43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1EA7E924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</w:tbl>
    <w:p w14:paraId="02B204A5" w14:textId="77777777" w:rsidR="005A5792" w:rsidRPr="00045009" w:rsidRDefault="005A5792" w:rsidP="005A5792">
      <w:pPr>
        <w:rPr>
          <w:rFonts w:ascii="Times New Roman" w:hAnsi="Times New Roman"/>
        </w:rPr>
      </w:pPr>
    </w:p>
    <w:p w14:paraId="0268F055" w14:textId="77777777" w:rsidR="005A5792" w:rsidRPr="00045009" w:rsidRDefault="005A5792" w:rsidP="005A5792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0ED89DD0" w14:textId="77777777" w:rsidR="005A5792" w:rsidRPr="00045009" w:rsidRDefault="005A5792" w:rsidP="005A579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5A5792" w:rsidRPr="00045009" w14:paraId="141A9246" w14:textId="77777777" w:rsidTr="004100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2AF021" w14:textId="77777777" w:rsidR="005A5792" w:rsidRPr="00045009" w:rsidRDefault="005A5792" w:rsidP="004100F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4ADD5A" w14:textId="77777777" w:rsidR="005A5792" w:rsidRPr="00045009" w:rsidRDefault="005A5792" w:rsidP="004100F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5A5792" w:rsidRPr="00045009" w14:paraId="297CED63" w14:textId="77777777" w:rsidTr="004100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A6A5355" w14:textId="77777777" w:rsidR="005A5792" w:rsidRPr="00045009" w:rsidRDefault="005A5792" w:rsidP="004100F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0BBDCB" w14:textId="77777777" w:rsidR="005A5792" w:rsidRPr="00045009" w:rsidRDefault="005A5792" w:rsidP="004100F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5A5792" w:rsidRPr="00045009" w14:paraId="30940066" w14:textId="77777777" w:rsidTr="004100F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8ABC43C" w14:textId="77777777" w:rsidR="005A5792" w:rsidRPr="00045009" w:rsidRDefault="005A5792" w:rsidP="004100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5A5792" w:rsidRPr="00045009" w14:paraId="76FD1C62" w14:textId="77777777" w:rsidTr="004100F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8E01149" w14:textId="77777777" w:rsidR="005A5792" w:rsidRPr="00045009" w:rsidRDefault="005A5792" w:rsidP="00410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Przedstawienie rozdziałów pracy magisterskiej zawierających przedmiot, cel i zakres badań, wprowadzenie korekt. </w:t>
            </w:r>
          </w:p>
          <w:p w14:paraId="0703FB42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3ECACF5F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0582326D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6ED53AF0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05430400" w14:textId="77777777" w:rsidR="005A5792" w:rsidRPr="00045009" w:rsidRDefault="005A5792" w:rsidP="004100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studentów.</w:t>
            </w:r>
          </w:p>
        </w:tc>
      </w:tr>
    </w:tbl>
    <w:p w14:paraId="6736D821" w14:textId="77777777" w:rsidR="005A5792" w:rsidRPr="00045009" w:rsidRDefault="005A5792" w:rsidP="005A5792">
      <w:pPr>
        <w:spacing w:after="0" w:line="240" w:lineRule="auto"/>
        <w:rPr>
          <w:rFonts w:ascii="Times New Roman" w:hAnsi="Times New Roman"/>
        </w:rPr>
      </w:pPr>
    </w:p>
    <w:p w14:paraId="29470F06" w14:textId="77777777" w:rsidR="005A5792" w:rsidRPr="00045009" w:rsidRDefault="005A5792" w:rsidP="005A5792">
      <w:pPr>
        <w:rPr>
          <w:rFonts w:ascii="Times New Roman" w:hAnsi="Times New Roman"/>
        </w:rPr>
      </w:pPr>
    </w:p>
    <w:p w14:paraId="6C6831B1" w14:textId="2618295B" w:rsidR="005D713B" w:rsidRPr="00045009" w:rsidRDefault="005A5792" w:rsidP="005A5792">
      <w:pPr>
        <w:rPr>
          <w:rFonts w:ascii="Times New Roman" w:hAnsi="Times New Roman"/>
          <w:b/>
        </w:rPr>
      </w:pPr>
      <w:r w:rsidRPr="00045009">
        <w:rPr>
          <w:rFonts w:ascii="Times New Roman" w:eastAsia="Calibri" w:hAnsi="Times New Roman"/>
        </w:rPr>
        <w:br w:type="page"/>
      </w:r>
      <w:r w:rsidR="005D713B"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744756B9" w14:textId="77777777" w:rsidR="005D713B" w:rsidRPr="00045009" w:rsidRDefault="005D713B" w:rsidP="005D713B">
      <w:pPr>
        <w:jc w:val="center"/>
        <w:rPr>
          <w:rFonts w:ascii="Times New Roman" w:hAnsi="Times New Roman"/>
          <w:b/>
        </w:rPr>
      </w:pPr>
    </w:p>
    <w:p w14:paraId="6FD6E81F" w14:textId="77777777" w:rsidR="005D713B" w:rsidRPr="00045009" w:rsidRDefault="005D713B" w:rsidP="005D713B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5"/>
        <w:gridCol w:w="453"/>
        <w:gridCol w:w="665"/>
        <w:gridCol w:w="567"/>
        <w:gridCol w:w="627"/>
        <w:gridCol w:w="897"/>
        <w:gridCol w:w="403"/>
        <w:gridCol w:w="1094"/>
        <w:gridCol w:w="550"/>
        <w:gridCol w:w="458"/>
        <w:gridCol w:w="623"/>
        <w:gridCol w:w="564"/>
        <w:gridCol w:w="1014"/>
      </w:tblGrid>
      <w:tr w:rsidR="005D713B" w:rsidRPr="00045009" w14:paraId="6FDDF3DE" w14:textId="77777777" w:rsidTr="00ED2A82">
        <w:trPr>
          <w:trHeight w:val="501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E347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D19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2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790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A53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5D713B" w:rsidRPr="00045009" w14:paraId="3B9E23A7" w14:textId="77777777" w:rsidTr="00ED2A82">
        <w:trPr>
          <w:trHeight w:val="21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7C44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16D7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5D713B" w:rsidRPr="00045009" w14:paraId="5C9500A7" w14:textId="77777777" w:rsidTr="00ED2A82">
        <w:trPr>
          <w:trHeight w:val="21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8693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8520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D713B" w:rsidRPr="00045009" w14:paraId="7E429F7F" w14:textId="77777777" w:rsidTr="00ED2A82">
        <w:trPr>
          <w:trHeight w:val="21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F350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2C70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D713B" w:rsidRPr="00045009" w14:paraId="017BBEBF" w14:textId="77777777" w:rsidTr="00ED2A82">
        <w:trPr>
          <w:trHeight w:val="21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D108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1086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5D713B" w:rsidRPr="00045009" w14:paraId="57F3D84E" w14:textId="77777777" w:rsidTr="00ED2A82">
        <w:trPr>
          <w:trHeight w:val="21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659B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91F9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5D713B" w:rsidRPr="00045009" w14:paraId="77004355" w14:textId="77777777" w:rsidTr="00ED2A82">
        <w:trPr>
          <w:trHeight w:val="21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0792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40B5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5D713B" w:rsidRPr="00045009" w14:paraId="341AE090" w14:textId="77777777" w:rsidTr="00ED2A82">
        <w:trPr>
          <w:trHeight w:val="395"/>
        </w:trPr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FD1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C30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D5E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D9C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D713B" w:rsidRPr="00045009" w14:paraId="25ED33C7" w14:textId="77777777" w:rsidTr="00ED2A82">
        <w:trPr>
          <w:trHeight w:val="58"/>
        </w:trPr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BC2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9EE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EEB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89C6" w14:textId="440ACDAB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44D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2374" w14:textId="2320F50D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053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D96F" w14:textId="53DC1106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2662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713B" w:rsidRPr="00045009" w14:paraId="173699FC" w14:textId="77777777" w:rsidTr="00ED2A82">
        <w:trPr>
          <w:trHeight w:val="864"/>
        </w:trPr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26F1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9E0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42E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33C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F24BC1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049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CB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3C77DE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D713B" w:rsidRPr="00045009" w14:paraId="3B9A9E72" w14:textId="77777777" w:rsidTr="00ED2A82">
        <w:trPr>
          <w:trHeight w:val="279"/>
        </w:trPr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0475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0E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A4A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833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270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9155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Weryfikacja prowadzonych podczas praktyk dzienników praktyk. Nadzór dydaktyczno-wychowawczy nad praktykami przez Opiekuna praktyk wybranego spośród nauczycieli akademickich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192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04F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D713B" w:rsidRPr="00045009" w14:paraId="4CFE3DD1" w14:textId="77777777" w:rsidTr="00ED2A82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5B0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C65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B1A537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C01CD7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D72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BDF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F77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D713B" w:rsidRPr="00045009" w14:paraId="52C6C176" w14:textId="77777777" w:rsidTr="00ED2A82">
        <w:trPr>
          <w:trHeight w:val="255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658B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D70E0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AF7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9E2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Zna i rozumie w pogłębionym stopniu zaawansowane mechanizmy zarządzania wartością przedsiębiorstwa, strategii finansowych i metod ograniczania ryzyka.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F55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K_W10, K_W12, K_W14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185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03B73479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BA9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DE5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07B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Rozumie w pogłębionym stopniu ekonomiczne, prawne oraz etyczne aspekty odpowiedzialnego kreowania wartości przedsiębiorstwa w długim okresie.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8B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K_W02, K_W17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226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6420B065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B217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F5A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8EBE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Zna w pogłębionym stopniu aktualne trendy i dylematy rozwojowe w finansach, w tym w międzynarodowych regulacjach podatkowych i prawie finansowym.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DEE7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K_W03, K_W04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F6C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33B73C4F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C0D0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76F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93034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Rozumie w pogłębionym stopniu dylematy współczesnej gospodarki (np. ryzyko cyfryzacji, ESG, globalne kryzysy finansowe) w kontekście decyzji finansowych.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124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K_W05, K_W17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FE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7FFD002A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1649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B53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2DA38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Rozumie w pogłębionym stopniu globalne konsekwencje decyzji finansowych w kontekście zrównoważonego rozwoju.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396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K_W02,</w:t>
            </w:r>
          </w:p>
          <w:p w14:paraId="64694B4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F6C7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3447A88B" w14:textId="77777777" w:rsidTr="00ED2A82">
        <w:trPr>
          <w:trHeight w:val="255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C3D3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983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332B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Potrafi samodzielnie opracować rekomendacje finansowe dla złożonych problemów zarządczych w nieprzewidywalnych warunkach.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C84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K_U01, K_U13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DC2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68CB1C70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9AC1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04A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D8961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Potrafi projektować i wdrażać rozwiązania optymalizujące strukturę kapitałową firmy (np. refinansowanie, emisja obligacji).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0F8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K_U04, K_U08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835C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321B3F19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EE17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21F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0636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Potrafi inicjować i kierować projektami o charakterze finansowym, w tym zespołami analizującymi inwestycje lub audyty finansowe.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FFB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403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089D8A9A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06AE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5BC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FF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W sposób innowacyjny wykorzystuje wiedzę do rozwiązywania nietypowych problemów finansowych przedsiębiorstw.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E92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75AE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2340525E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AE92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66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E71C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Inicjuje przedsięwzięcia przedsiębiorcze w obszarze zielonych finansów.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E9E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  <w:lang w:eastAsia="pl-PL"/>
              </w:rPr>
              <w:t>K_U09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665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677C8EB0" w14:textId="77777777" w:rsidTr="00ED2A82">
        <w:trPr>
          <w:trHeight w:val="255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4932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F39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A27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Jest gotów do odpowiedzialnego pełnienia ról zawodowych w obszarze finansów, z uwzględnieniem zmieniających się potrzeb rynkowych.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3C8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81B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14540B77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AF1F2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9BF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3943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Inspiruje i organizuje działania na rzecz otoczenia gospodarczego, w tym propaguje ideę społecznej odpowiedzialności biznesu.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9F0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K_K03, K_K08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14B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061491A4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89963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5DE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5955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Podtrzymuje i rozwija etos zawodu finansisty, przestrzega i wspiera przestrzeganie zasad etyki finansowej.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F9B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K_K06, K_K07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B7B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1B4CFF00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4000A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7A1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1B060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Wykazuje przedsiębiorczość w poszukiwaniu innowacyjnych źródeł finansowania (np. crowdfunding,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green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bonds</w:t>
            </w:r>
            <w:proofErr w:type="spellEnd"/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).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105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CB2A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6E253C5A" w14:textId="77777777" w:rsidTr="00ED2A82">
        <w:trPr>
          <w:trHeight w:val="255"/>
        </w:trPr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F5679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57F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D84D1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009">
              <w:rPr>
                <w:rFonts w:ascii="Times New Roman" w:hAnsi="Times New Roman"/>
                <w:sz w:val="20"/>
                <w:szCs w:val="20"/>
                <w:lang w:eastAsia="pl-PL"/>
              </w:rPr>
              <w:t>Inspiruje działania na rzecz zrównoważonego rozwoju w środowisku gospodarczym.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FBB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K_K08, K_K03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D214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58948E6" w14:textId="77777777" w:rsidR="005D713B" w:rsidRPr="00045009" w:rsidRDefault="005D713B" w:rsidP="005D713B">
      <w:pPr>
        <w:rPr>
          <w:rFonts w:ascii="Times New Roman" w:eastAsiaTheme="minorHAnsi" w:hAnsi="Times New Roman"/>
        </w:rPr>
      </w:pPr>
    </w:p>
    <w:p w14:paraId="1EBE714E" w14:textId="77777777" w:rsidR="005D713B" w:rsidRPr="00045009" w:rsidRDefault="005D713B" w:rsidP="005D713B">
      <w:pPr>
        <w:jc w:val="center"/>
        <w:rPr>
          <w:rFonts w:ascii="Times New Roman" w:eastAsia="STXingkai" w:hAnsi="Times New Roman"/>
          <w:b/>
          <w:bCs/>
        </w:rPr>
      </w:pPr>
    </w:p>
    <w:p w14:paraId="0B0D7756" w14:textId="77777777" w:rsidR="005D713B" w:rsidRPr="00045009" w:rsidRDefault="005D713B" w:rsidP="005D713B">
      <w:pPr>
        <w:jc w:val="center"/>
        <w:rPr>
          <w:rFonts w:ascii="Times New Roman" w:eastAsia="STXingkai" w:hAnsi="Times New Roman"/>
          <w:b/>
          <w:bCs/>
        </w:rPr>
      </w:pPr>
      <w:r w:rsidRPr="00045009">
        <w:rPr>
          <w:rFonts w:ascii="Times New Roman" w:eastAsia="STXingkai" w:hAnsi="Times New Roman"/>
          <w:b/>
          <w:bCs/>
        </w:rPr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5D713B" w:rsidRPr="00045009" w14:paraId="67F2314D" w14:textId="77777777" w:rsidTr="00512DA6">
        <w:tc>
          <w:tcPr>
            <w:tcW w:w="1176" w:type="dxa"/>
          </w:tcPr>
          <w:p w14:paraId="1EA7C1FC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</w:tcPr>
          <w:p w14:paraId="24C9ACAD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5D713B" w:rsidRPr="00045009" w14:paraId="20AAF405" w14:textId="77777777" w:rsidTr="00512DA6">
        <w:trPr>
          <w:trHeight w:val="2835"/>
        </w:trPr>
        <w:tc>
          <w:tcPr>
            <w:tcW w:w="1176" w:type="dxa"/>
          </w:tcPr>
          <w:p w14:paraId="515A499D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0FC6E26E" w14:textId="6F216A10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</w:t>
            </w:r>
            <w:r w:rsidR="005A5792">
              <w:rPr>
                <w:rFonts w:ascii="Times New Roman" w:eastAsia="STXingkai" w:hAnsi="Times New Roman"/>
                <w:sz w:val="20"/>
                <w:szCs w:val="20"/>
              </w:rPr>
              <w:t xml:space="preserve"> </w:t>
            </w: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Nysie §4 punkty 3-6:</w:t>
            </w:r>
          </w:p>
          <w:p w14:paraId="5BE959FF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222E62C8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68904FA5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034C679A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252F3FAF" w14:textId="77777777" w:rsidR="005D713B" w:rsidRPr="00045009" w:rsidRDefault="005D713B" w:rsidP="00512DA6">
            <w:pPr>
              <w:spacing w:after="0"/>
              <w:ind w:left="272" w:hanging="272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7. Wsparcie merytoryczne nad praktykami sprawuje Opiekun praktyk, wybrany spośród nauczycieli akademickich.</w:t>
            </w:r>
          </w:p>
        </w:tc>
      </w:tr>
      <w:tr w:rsidR="005D713B" w:rsidRPr="00045009" w14:paraId="59B783E5" w14:textId="77777777" w:rsidTr="00512DA6">
        <w:tc>
          <w:tcPr>
            <w:tcW w:w="9062" w:type="dxa"/>
            <w:gridSpan w:val="2"/>
          </w:tcPr>
          <w:p w14:paraId="59602D52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5D713B" w:rsidRPr="00045009" w14:paraId="35147074" w14:textId="77777777" w:rsidTr="00512DA6">
        <w:trPr>
          <w:trHeight w:val="2041"/>
        </w:trPr>
        <w:tc>
          <w:tcPr>
            <w:tcW w:w="9062" w:type="dxa"/>
            <w:gridSpan w:val="2"/>
          </w:tcPr>
          <w:p w14:paraId="704BD19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Opracowywanie analiz opłacalności i ryzyka projektów inwestycyjnych.</w:t>
            </w:r>
          </w:p>
          <w:p w14:paraId="27B563AE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Przygotowywanie rekomendacji dla działań optymalizacyjnych w zakresie struktury kapitału.</w:t>
            </w:r>
          </w:p>
          <w:p w14:paraId="74BDD68F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Udział w projektach dotyczących zarządzania wartością przedsiębiorstwa (np. M&amp;A, 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due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 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diligence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).</w:t>
            </w:r>
          </w:p>
          <w:p w14:paraId="31DD2FA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Diagnoza sytuacji finansowej firmy w oparciu o zaawansowane wskaźniki i modele ekonometryczne.</w:t>
            </w:r>
          </w:p>
          <w:p w14:paraId="0D7ABFEA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Udział w audytach wewnętrznych lub badaniach sprawozdań finansowych.</w:t>
            </w:r>
          </w:p>
          <w:p w14:paraId="39213319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Identyfikowanie i ocena 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ryzyk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 finansowych oraz przedstawianie propozycji zabezpieczeń.</w:t>
            </w:r>
          </w:p>
          <w:p w14:paraId="49B21DAC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Etyczne dylematy w transakcjach M&amp;A w kontekście fundamentalnych wyzwań cywilizacyjnych.</w:t>
            </w:r>
          </w:p>
          <w:p w14:paraId="51293649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Projektowanie zielonych instrumentów finansowych (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green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 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bonds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) jako forma przedsiębiorczości.</w:t>
            </w:r>
          </w:p>
        </w:tc>
      </w:tr>
    </w:tbl>
    <w:p w14:paraId="6C2AD520" w14:textId="77777777" w:rsidR="005D713B" w:rsidRPr="00045009" w:rsidRDefault="005D713B" w:rsidP="005D713B">
      <w:pPr>
        <w:rPr>
          <w:rFonts w:ascii="Times New Roman" w:eastAsia="STXingkai" w:hAnsi="Times New Roman"/>
          <w:sz w:val="20"/>
          <w:szCs w:val="20"/>
        </w:rPr>
      </w:pPr>
    </w:p>
    <w:bookmarkEnd w:id="1"/>
    <w:p w14:paraId="423F154D" w14:textId="77777777" w:rsidR="005D713B" w:rsidRPr="00045009" w:rsidRDefault="005D713B" w:rsidP="005D713B">
      <w:pPr>
        <w:rPr>
          <w:rFonts w:ascii="Times New Roman" w:hAnsi="Times New Roman"/>
        </w:rPr>
      </w:pPr>
    </w:p>
    <w:p w14:paraId="2873547F" w14:textId="4C04A609" w:rsidR="005D713B" w:rsidRPr="00045009" w:rsidRDefault="005D713B">
      <w:pPr>
        <w:spacing w:after="160" w:line="259" w:lineRule="auto"/>
        <w:rPr>
          <w:rFonts w:ascii="Times New Roman" w:eastAsia="Calibri" w:hAnsi="Times New Roman"/>
          <w:sz w:val="16"/>
          <w:szCs w:val="16"/>
        </w:rPr>
      </w:pPr>
      <w:r w:rsidRPr="00045009">
        <w:rPr>
          <w:rFonts w:ascii="Times New Roman" w:eastAsia="Calibri" w:hAnsi="Times New Roman"/>
          <w:sz w:val="16"/>
          <w:szCs w:val="16"/>
        </w:rPr>
        <w:br w:type="page"/>
      </w:r>
    </w:p>
    <w:p w14:paraId="269CD54A" w14:textId="77777777" w:rsidR="005D713B" w:rsidRPr="00045009" w:rsidRDefault="005D713B" w:rsidP="005D713B">
      <w:pPr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lastRenderedPageBreak/>
        <w:t>Państwowa Akademia Nauk Stosowanych w Nysie</w:t>
      </w:r>
    </w:p>
    <w:p w14:paraId="69AF51B8" w14:textId="77777777" w:rsidR="005D713B" w:rsidRPr="00045009" w:rsidRDefault="005D713B" w:rsidP="005D713B">
      <w:pPr>
        <w:jc w:val="center"/>
        <w:rPr>
          <w:rFonts w:ascii="Times New Roman" w:hAnsi="Times New Roman"/>
          <w:b/>
        </w:rPr>
      </w:pPr>
    </w:p>
    <w:p w14:paraId="05DEF7E2" w14:textId="77777777" w:rsidR="005D713B" w:rsidRPr="00045009" w:rsidRDefault="005D713B" w:rsidP="005D713B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5D713B" w:rsidRPr="00045009" w14:paraId="51755350" w14:textId="77777777" w:rsidTr="00512DA6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4C2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5C3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75B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7945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5D713B" w:rsidRPr="00045009" w14:paraId="4E387DE6" w14:textId="77777777" w:rsidTr="00512DA6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F8A9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21A5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5D713B" w:rsidRPr="00045009" w14:paraId="041D5C6A" w14:textId="77777777" w:rsidTr="00512DA6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BAEB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A575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D713B" w:rsidRPr="00045009" w14:paraId="34768501" w14:textId="77777777" w:rsidTr="00512DA6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8FD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01BD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D713B" w:rsidRPr="00045009" w14:paraId="06871EF0" w14:textId="77777777" w:rsidTr="00512DA6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4CEE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30EF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5D713B" w:rsidRPr="00045009" w14:paraId="31C16C7B" w14:textId="77777777" w:rsidTr="00512DA6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9610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921D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5D713B" w:rsidRPr="00045009" w14:paraId="3CE5F58B" w14:textId="77777777" w:rsidTr="00512DA6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6D98" w14:textId="77777777" w:rsidR="005D713B" w:rsidRPr="00045009" w:rsidRDefault="005D713B" w:rsidP="00512DA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41EE" w14:textId="77777777" w:rsidR="005D713B" w:rsidRPr="00045009" w:rsidRDefault="005D713B" w:rsidP="00512DA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5D713B" w:rsidRPr="00045009" w14:paraId="44EAB3EE" w14:textId="77777777" w:rsidTr="00512DA6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A42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FB2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13B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2A1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D713B" w:rsidRPr="00045009" w14:paraId="43E8B258" w14:textId="77777777" w:rsidTr="00512DA6">
        <w:trPr>
          <w:trHeight w:val="58"/>
        </w:trPr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7E8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30A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73E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D9A2" w14:textId="29C29130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FED5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0931" w14:textId="4DD9000F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988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88DF" w14:textId="35ABA71C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9E18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713B" w:rsidRPr="00045009" w14:paraId="262F0A15" w14:textId="77777777" w:rsidTr="00512DA6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B994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3E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6F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964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F6E2B1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8F7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936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BDBB15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D713B" w:rsidRPr="00045009" w14:paraId="7D75EDE7" w14:textId="77777777" w:rsidTr="00512DA6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994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F85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270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D61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DCC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270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0035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Weryfikacja prowadzonych podczas praktyk dzienników praktyk. Nadzór dydaktyczno-wychowawczy nad praktykami przez Opiekuna praktyk wybranego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CE65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A3B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D713B" w:rsidRPr="00045009" w14:paraId="6E651907" w14:textId="77777777" w:rsidTr="00512DA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BC1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A97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3B563D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0C51E7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1E9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57E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E76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D713B" w:rsidRPr="00045009" w14:paraId="6962A9B5" w14:textId="77777777" w:rsidTr="00512DA6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028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32C42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522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4BB6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Zna i rozumie w pogłębionym stopniu zaawansowane metody controllingu i audytu personalnego oraz ich zastosowanie w budowaniu strategii personalnej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43E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K_W11, 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FD5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3E132791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5653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B38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7099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Rozumie w pogłębionym stopniu istotę komunikacji wewnętrznej i jej wpływ na kulturę organizacyjną.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666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B94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4FE84B99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B28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B30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081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Zna i rozumie w pogłębionym stopniu negocjacje i mechanizmy rozwiązywania konfliktów w zespołach.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C5F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A48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7371B639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90FC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7EB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801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Rozumie w pogłębionym stopniu wyzwania związane z zarządzaniem pokoleniami pokolenie Z, </w:t>
            </w:r>
            <w:proofErr w:type="spellStart"/>
            <w:r w:rsidRPr="00045009">
              <w:rPr>
                <w:rFonts w:ascii="Times New Roman" w:hAnsi="Times New Roman"/>
                <w:sz w:val="16"/>
                <w:szCs w:val="16"/>
              </w:rPr>
              <w:t>millenialsi</w:t>
            </w:r>
            <w:proofErr w:type="spellEnd"/>
            <w:r w:rsidRPr="00045009">
              <w:rPr>
                <w:rFonts w:ascii="Times New Roman" w:hAnsi="Times New Roman"/>
                <w:sz w:val="16"/>
                <w:szCs w:val="16"/>
              </w:rPr>
              <w:t>) w kontekście elastycznych form zatrudnienia.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E53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K_W18, 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E9B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52BB0434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89C3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FA5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091B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Zna i rozumie w pogłębionym stopniu zaawansowane techniki HR </w:t>
            </w:r>
            <w:proofErr w:type="spellStart"/>
            <w:r w:rsidRPr="00045009">
              <w:rPr>
                <w:rFonts w:ascii="Times New Roman" w:hAnsi="Times New Roman"/>
                <w:sz w:val="16"/>
                <w:szCs w:val="16"/>
              </w:rPr>
              <w:t>analytics</w:t>
            </w:r>
            <w:proofErr w:type="spellEnd"/>
            <w:r w:rsidRPr="00045009">
              <w:rPr>
                <w:rFonts w:ascii="Times New Roman" w:hAnsi="Times New Roman"/>
                <w:sz w:val="16"/>
                <w:szCs w:val="16"/>
              </w:rPr>
              <w:t>, w tym predykcyjne modele fluktuacji kadr.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18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K_W14, K_W19, K_W16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D10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66B4E1D1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2DD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2B2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ABD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Zna i rozumie w pogłębionym stopniu zasady ochrony własności przemysłowej w projektach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286E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A6B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280CADE9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EE0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AFD3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F71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Rozumie w pogłębionym stopniu międzykulturowe uwarunkowania zarządzania globalnymi zespołami.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D59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K_W15,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168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299167C9" w14:textId="77777777" w:rsidTr="00512DA6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88E3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  <w:p w14:paraId="70F40A1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D345D8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45B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588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Potrafi samodzielnie planować i prowadzić projekty z zakresu rozwoju kapitału ludzkiego (np. programy talentowe, oceny okresowe, badania satysfakcji).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C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K_U01, K_U09,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5A0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713B" w:rsidRPr="00045009" w14:paraId="4A0C1539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7534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7D2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F6C5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Wdraża rozwiązania z zakresu </w:t>
            </w:r>
            <w:proofErr w:type="spellStart"/>
            <w:r w:rsidRPr="00045009">
              <w:rPr>
                <w:rFonts w:ascii="Times New Roman" w:hAnsi="Times New Roman"/>
                <w:sz w:val="16"/>
                <w:szCs w:val="16"/>
              </w:rPr>
              <w:t>wellbeingu</w:t>
            </w:r>
            <w:proofErr w:type="spellEnd"/>
            <w:r w:rsidRPr="00045009">
              <w:rPr>
                <w:rFonts w:ascii="Times New Roman" w:hAnsi="Times New Roman"/>
                <w:sz w:val="16"/>
                <w:szCs w:val="16"/>
              </w:rPr>
              <w:t xml:space="preserve"> (np. programy zdrowia psychicznego).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D21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CD5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48B90FF4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7107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4AA6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A7D5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Inicjuje działania zmierzające do poprawy komunikacji i rozwiązywania konfliktów w 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74F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DDE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76ACC54F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E977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74A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701B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Potrafi kierować zespołem projektowym oraz wspierać rozwój innych członków zespołu.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873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K_U11, 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0BF0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677411E1" w14:textId="77777777" w:rsidTr="00512DA6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A60B5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7FCE714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69D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1189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Jest gotów do odpowiedzialnego pełnienia roli lidera w procesach personalnych z uwzględnieniem zmieniających się oczekiwań społecznych.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A01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K_K05,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A37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550D3B6D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EE3E4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850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70A0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Inicjuje i wspiera działania na rzecz otoczenia społecznego oraz kształtuje pozytywny wizerunek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9978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749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366D6B39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DB19E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DF40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86F9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Jest gotów dbać o przestrzeganie i rozwijanie zasad etyki zawodowej w zarządzaniu personelem.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C76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EA61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1B3887A6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73756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989C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859F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Jest gotów do pełnienia roli doradcy zarządu w zakresie polityki 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DC6F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K_K04, K_K05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6698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64C07F77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8A825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8029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943D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Jest gotów do promowania etyki zawodowej poprzez tworzenie kodeksów antydyskryminacyjnych.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BEDA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11B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  <w:tr w:rsidR="005D713B" w:rsidRPr="00045009" w14:paraId="5D461310" w14:textId="77777777" w:rsidTr="00512DA6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D15" w14:textId="77777777" w:rsidR="005D713B" w:rsidRPr="00045009" w:rsidRDefault="005D713B" w:rsidP="00512DA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5B32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94F0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Organizuje działania na rzecz interesu publicznego w ramach społecznej odpowiedzialności biznesu.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73C1" w14:textId="77777777" w:rsidR="005D713B" w:rsidRPr="00045009" w:rsidRDefault="005D713B" w:rsidP="00512DA6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045009">
              <w:rPr>
                <w:rFonts w:ascii="Times New Roman" w:eastAsia="STXingkai" w:hAnsi="Times New Roman"/>
                <w:sz w:val="16"/>
                <w:szCs w:val="16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B8A2" w14:textId="77777777" w:rsidR="005D713B" w:rsidRPr="00045009" w:rsidRDefault="005D713B" w:rsidP="00512DA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4564286" w14:textId="77777777" w:rsidR="005D713B" w:rsidRPr="00045009" w:rsidRDefault="005D713B" w:rsidP="005D713B">
      <w:pPr>
        <w:rPr>
          <w:rFonts w:ascii="Times New Roman" w:eastAsiaTheme="minorHAnsi" w:hAnsi="Times New Roman"/>
        </w:rPr>
      </w:pPr>
    </w:p>
    <w:p w14:paraId="5C42F63B" w14:textId="7E773057" w:rsidR="00ED2A82" w:rsidRDefault="00ED2A82">
      <w:pPr>
        <w:spacing w:after="160" w:line="259" w:lineRule="auto"/>
        <w:rPr>
          <w:rFonts w:ascii="Times New Roman" w:eastAsia="STXingkai" w:hAnsi="Times New Roman"/>
          <w:b/>
          <w:bCs/>
        </w:rPr>
      </w:pPr>
      <w:r>
        <w:rPr>
          <w:rFonts w:ascii="Times New Roman" w:eastAsia="STXingkai" w:hAnsi="Times New Roman"/>
          <w:b/>
          <w:bCs/>
        </w:rPr>
        <w:br w:type="page"/>
      </w:r>
    </w:p>
    <w:p w14:paraId="3D8666DA" w14:textId="77777777" w:rsidR="005D713B" w:rsidRPr="00045009" w:rsidRDefault="005D713B" w:rsidP="005D713B">
      <w:pPr>
        <w:jc w:val="center"/>
        <w:rPr>
          <w:rFonts w:ascii="Times New Roman" w:eastAsia="STXingkai" w:hAnsi="Times New Roman"/>
          <w:b/>
          <w:bCs/>
        </w:rPr>
      </w:pPr>
    </w:p>
    <w:p w14:paraId="0FED1053" w14:textId="77777777" w:rsidR="005D713B" w:rsidRPr="00045009" w:rsidRDefault="005D713B" w:rsidP="005D713B">
      <w:pPr>
        <w:jc w:val="center"/>
        <w:rPr>
          <w:rFonts w:ascii="Times New Roman" w:eastAsia="STXingkai" w:hAnsi="Times New Roman"/>
          <w:b/>
          <w:bCs/>
        </w:rPr>
      </w:pPr>
      <w:r w:rsidRPr="00045009">
        <w:rPr>
          <w:rFonts w:ascii="Times New Roman" w:eastAsia="STXingkai" w:hAnsi="Times New Roman"/>
          <w:b/>
          <w:bCs/>
        </w:rPr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5D713B" w:rsidRPr="00045009" w14:paraId="669B9ACE" w14:textId="77777777" w:rsidTr="00512DA6">
        <w:tc>
          <w:tcPr>
            <w:tcW w:w="1176" w:type="dxa"/>
          </w:tcPr>
          <w:p w14:paraId="1498004B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</w:tcPr>
          <w:p w14:paraId="2650034E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5D713B" w:rsidRPr="00045009" w14:paraId="2AB5CCE9" w14:textId="77777777" w:rsidTr="00512DA6">
        <w:trPr>
          <w:trHeight w:val="2835"/>
        </w:trPr>
        <w:tc>
          <w:tcPr>
            <w:tcW w:w="1176" w:type="dxa"/>
          </w:tcPr>
          <w:p w14:paraId="7A8EB802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50362980" w14:textId="77777777" w:rsidR="005D713B" w:rsidRPr="00045009" w:rsidRDefault="005D713B" w:rsidP="00512DA6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48E2E83E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43F47D12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156F009F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5E778882" w14:textId="77777777" w:rsidR="005D713B" w:rsidRPr="00045009" w:rsidRDefault="005D713B" w:rsidP="00512DA6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2ABCDEA3" w14:textId="77777777" w:rsidR="005D713B" w:rsidRPr="00045009" w:rsidRDefault="005D713B" w:rsidP="00512DA6">
            <w:pPr>
              <w:spacing w:after="0"/>
              <w:ind w:left="272" w:hanging="272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7. Wsparcie merytoryczne nad praktykami sprawuje Opiekun praktyk, wybrany spośród nauczycieli akademickich.</w:t>
            </w:r>
          </w:p>
        </w:tc>
      </w:tr>
      <w:tr w:rsidR="005D713B" w:rsidRPr="00045009" w14:paraId="06218FC6" w14:textId="77777777" w:rsidTr="00512DA6">
        <w:tc>
          <w:tcPr>
            <w:tcW w:w="9062" w:type="dxa"/>
            <w:gridSpan w:val="2"/>
          </w:tcPr>
          <w:p w14:paraId="1B82DB3E" w14:textId="77777777" w:rsidR="005D713B" w:rsidRPr="00045009" w:rsidRDefault="005D713B" w:rsidP="00512DA6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5D713B" w:rsidRPr="00045009" w14:paraId="22419D79" w14:textId="77777777" w:rsidTr="00512DA6">
        <w:trPr>
          <w:trHeight w:val="2665"/>
        </w:trPr>
        <w:tc>
          <w:tcPr>
            <w:tcW w:w="9062" w:type="dxa"/>
            <w:gridSpan w:val="2"/>
          </w:tcPr>
          <w:p w14:paraId="509565E3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Projektowanie narzędzi controllingu personalnego (karty wyników, audyty kompetencyjne).</w:t>
            </w:r>
          </w:p>
          <w:p w14:paraId="0E728FD5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Analiza i usprawnianie procesów komunikacji wewnętrznej w przedsiębiorstwie.</w:t>
            </w:r>
          </w:p>
          <w:p w14:paraId="5C04941A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Wdrażanie programów rozwoju kompetencji pracowników, talent management.</w:t>
            </w:r>
          </w:p>
          <w:p w14:paraId="36B28C5A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Udział w procesach rozwiązywania konfliktów i negocjacji z pracownikami.</w:t>
            </w:r>
          </w:p>
          <w:p w14:paraId="7ABF298A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Opracowanie projektów usprawniających motywowanie i zaangażowanie zespołu.</w:t>
            </w:r>
          </w:p>
          <w:p w14:paraId="12A992F7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Współudział w badaniach satysfakcji i zaangażowania pracowników, interpretacja wyników oraz przygotowanie rekomendacji.</w:t>
            </w:r>
          </w:p>
          <w:p w14:paraId="0E77BCB7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Projektowanie systemu gamifikacji w procesach motywacyjnych z uwzględnieniem ochrony własności intelektualnej.</w:t>
            </w:r>
          </w:p>
          <w:p w14:paraId="228F67B0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Wdraża międzynarodowe programy 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wellbeingu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 w kontekście różnic kulturowych.</w:t>
            </w:r>
          </w:p>
          <w:p w14:paraId="72898F0B" w14:textId="77777777" w:rsidR="005D713B" w:rsidRPr="00045009" w:rsidRDefault="005D713B" w:rsidP="00512DA6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045009">
              <w:rPr>
                <w:rFonts w:ascii="Times New Roman" w:eastAsia="STXingkai" w:hAnsi="Times New Roman"/>
                <w:sz w:val="20"/>
                <w:szCs w:val="20"/>
              </w:rPr>
              <w:t xml:space="preserve">Rozwiązuje dylematy etyczne w zarządzaniu pokoleniami (pokolenie Z, </w:t>
            </w:r>
            <w:proofErr w:type="spellStart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millenialsi</w:t>
            </w:r>
            <w:proofErr w:type="spellEnd"/>
            <w:r w:rsidRPr="00045009">
              <w:rPr>
                <w:rFonts w:ascii="Times New Roman" w:eastAsia="STXingkai" w:hAnsi="Times New Roman"/>
                <w:sz w:val="20"/>
                <w:szCs w:val="20"/>
              </w:rPr>
              <w:t>).</w:t>
            </w:r>
          </w:p>
        </w:tc>
      </w:tr>
    </w:tbl>
    <w:p w14:paraId="4A42E3D4" w14:textId="77777777" w:rsidR="005D713B" w:rsidRPr="00045009" w:rsidRDefault="005D713B" w:rsidP="005D713B">
      <w:pPr>
        <w:rPr>
          <w:rFonts w:ascii="Times New Roman" w:eastAsia="STXingkai" w:hAnsi="Times New Roman"/>
          <w:sz w:val="20"/>
          <w:szCs w:val="20"/>
        </w:rPr>
      </w:pPr>
    </w:p>
    <w:p w14:paraId="032B10B0" w14:textId="77777777" w:rsidR="005D713B" w:rsidRPr="00045009" w:rsidRDefault="005D713B" w:rsidP="005D713B">
      <w:pPr>
        <w:rPr>
          <w:rFonts w:ascii="Times New Roman" w:hAnsi="Times New Roman"/>
        </w:rPr>
      </w:pPr>
    </w:p>
    <w:p w14:paraId="696280A8" w14:textId="77777777" w:rsidR="00697534" w:rsidRPr="00045009" w:rsidRDefault="00697534">
      <w:pPr>
        <w:spacing w:after="160" w:line="259" w:lineRule="auto"/>
        <w:rPr>
          <w:rFonts w:ascii="Times New Roman" w:eastAsia="Calibri" w:hAnsi="Times New Roman"/>
          <w:sz w:val="16"/>
          <w:szCs w:val="16"/>
        </w:rPr>
      </w:pPr>
    </w:p>
    <w:sectPr w:rsidR="00697534" w:rsidRPr="00045009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0FE6"/>
    <w:multiLevelType w:val="multilevel"/>
    <w:tmpl w:val="2360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05F8B"/>
    <w:multiLevelType w:val="multilevel"/>
    <w:tmpl w:val="4090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30271"/>
    <w:multiLevelType w:val="multilevel"/>
    <w:tmpl w:val="C70E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65ABE"/>
    <w:multiLevelType w:val="hybridMultilevel"/>
    <w:tmpl w:val="C93A7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E0D8C"/>
    <w:multiLevelType w:val="hybridMultilevel"/>
    <w:tmpl w:val="E2E4F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70CE"/>
    <w:multiLevelType w:val="hybridMultilevel"/>
    <w:tmpl w:val="C93A7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D34D5"/>
    <w:multiLevelType w:val="hybridMultilevel"/>
    <w:tmpl w:val="3AAC6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B90"/>
    <w:multiLevelType w:val="multilevel"/>
    <w:tmpl w:val="B7DE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938BB"/>
    <w:multiLevelType w:val="multilevel"/>
    <w:tmpl w:val="5620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100592"/>
    <w:multiLevelType w:val="multilevel"/>
    <w:tmpl w:val="C042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10797"/>
    <w:multiLevelType w:val="multilevel"/>
    <w:tmpl w:val="D322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615C31"/>
    <w:multiLevelType w:val="multilevel"/>
    <w:tmpl w:val="25E4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0B074D"/>
    <w:multiLevelType w:val="multilevel"/>
    <w:tmpl w:val="7B98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684EA3"/>
    <w:multiLevelType w:val="hybridMultilevel"/>
    <w:tmpl w:val="25685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70E91"/>
    <w:multiLevelType w:val="multilevel"/>
    <w:tmpl w:val="EA40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0C06BB"/>
    <w:multiLevelType w:val="multilevel"/>
    <w:tmpl w:val="E75E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FD1886"/>
    <w:multiLevelType w:val="multilevel"/>
    <w:tmpl w:val="256AC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9A4E7C"/>
    <w:multiLevelType w:val="multilevel"/>
    <w:tmpl w:val="6422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C66E8C"/>
    <w:multiLevelType w:val="multilevel"/>
    <w:tmpl w:val="8D96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7D25A2"/>
    <w:multiLevelType w:val="multilevel"/>
    <w:tmpl w:val="EEF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8342DB"/>
    <w:multiLevelType w:val="multilevel"/>
    <w:tmpl w:val="1E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4B6929"/>
    <w:multiLevelType w:val="hybridMultilevel"/>
    <w:tmpl w:val="19A88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5307D"/>
    <w:multiLevelType w:val="multilevel"/>
    <w:tmpl w:val="ACFA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3006347">
    <w:abstractNumId w:val="10"/>
  </w:num>
  <w:num w:numId="2" w16cid:durableId="30420719">
    <w:abstractNumId w:val="14"/>
  </w:num>
  <w:num w:numId="3" w16cid:durableId="337851892">
    <w:abstractNumId w:val="4"/>
  </w:num>
  <w:num w:numId="4" w16cid:durableId="364717689">
    <w:abstractNumId w:val="6"/>
  </w:num>
  <w:num w:numId="5" w16cid:durableId="38359041">
    <w:abstractNumId w:val="3"/>
  </w:num>
  <w:num w:numId="6" w16cid:durableId="1622415394">
    <w:abstractNumId w:val="5"/>
  </w:num>
  <w:num w:numId="7" w16cid:durableId="1050350161">
    <w:abstractNumId w:val="2"/>
  </w:num>
  <w:num w:numId="8" w16cid:durableId="964044623">
    <w:abstractNumId w:val="20"/>
  </w:num>
  <w:num w:numId="9" w16cid:durableId="2072381529">
    <w:abstractNumId w:val="12"/>
  </w:num>
  <w:num w:numId="10" w16cid:durableId="1081564687">
    <w:abstractNumId w:val="21"/>
  </w:num>
  <w:num w:numId="11" w16cid:durableId="1286737957">
    <w:abstractNumId w:val="7"/>
  </w:num>
  <w:num w:numId="12" w16cid:durableId="1719550084">
    <w:abstractNumId w:val="0"/>
  </w:num>
  <w:num w:numId="13" w16cid:durableId="1285889441">
    <w:abstractNumId w:val="1"/>
  </w:num>
  <w:num w:numId="14" w16cid:durableId="420570611">
    <w:abstractNumId w:val="19"/>
  </w:num>
  <w:num w:numId="15" w16cid:durableId="164832086">
    <w:abstractNumId w:val="16"/>
  </w:num>
  <w:num w:numId="16" w16cid:durableId="1939828972">
    <w:abstractNumId w:val="18"/>
  </w:num>
  <w:num w:numId="17" w16cid:durableId="369500770">
    <w:abstractNumId w:val="17"/>
  </w:num>
  <w:num w:numId="18" w16cid:durableId="1266423256">
    <w:abstractNumId w:val="13"/>
  </w:num>
  <w:num w:numId="19" w16cid:durableId="395906646">
    <w:abstractNumId w:val="11"/>
  </w:num>
  <w:num w:numId="20" w16cid:durableId="211574749">
    <w:abstractNumId w:val="9"/>
  </w:num>
  <w:num w:numId="21" w16cid:durableId="6636038">
    <w:abstractNumId w:val="23"/>
  </w:num>
  <w:num w:numId="22" w16cid:durableId="249706401">
    <w:abstractNumId w:val="8"/>
  </w:num>
  <w:num w:numId="23" w16cid:durableId="1659917209">
    <w:abstractNumId w:val="15"/>
  </w:num>
  <w:num w:numId="24" w16cid:durableId="5705767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7A"/>
    <w:rsid w:val="000100ED"/>
    <w:rsid w:val="000148A4"/>
    <w:rsid w:val="00045009"/>
    <w:rsid w:val="000A1B4C"/>
    <w:rsid w:val="000D7651"/>
    <w:rsid w:val="00220ECC"/>
    <w:rsid w:val="0022285B"/>
    <w:rsid w:val="002379D6"/>
    <w:rsid w:val="002440E8"/>
    <w:rsid w:val="00246369"/>
    <w:rsid w:val="002960E2"/>
    <w:rsid w:val="002D06BB"/>
    <w:rsid w:val="00321CA4"/>
    <w:rsid w:val="003934AC"/>
    <w:rsid w:val="00430B7C"/>
    <w:rsid w:val="00435F78"/>
    <w:rsid w:val="00484049"/>
    <w:rsid w:val="00522CB9"/>
    <w:rsid w:val="005759AE"/>
    <w:rsid w:val="00583D61"/>
    <w:rsid w:val="005A5792"/>
    <w:rsid w:val="005B2308"/>
    <w:rsid w:val="005D713B"/>
    <w:rsid w:val="005E57BC"/>
    <w:rsid w:val="006755C7"/>
    <w:rsid w:val="00684923"/>
    <w:rsid w:val="00697534"/>
    <w:rsid w:val="0073277A"/>
    <w:rsid w:val="007425F0"/>
    <w:rsid w:val="007575D6"/>
    <w:rsid w:val="00775A45"/>
    <w:rsid w:val="007E5B7E"/>
    <w:rsid w:val="0087478A"/>
    <w:rsid w:val="00881C96"/>
    <w:rsid w:val="008A2308"/>
    <w:rsid w:val="008E3C22"/>
    <w:rsid w:val="00905DC6"/>
    <w:rsid w:val="00910B8D"/>
    <w:rsid w:val="00941868"/>
    <w:rsid w:val="009C5634"/>
    <w:rsid w:val="009D66E3"/>
    <w:rsid w:val="00A42D8D"/>
    <w:rsid w:val="00A44EEF"/>
    <w:rsid w:val="00A46769"/>
    <w:rsid w:val="00AF5CBD"/>
    <w:rsid w:val="00C213C4"/>
    <w:rsid w:val="00C36116"/>
    <w:rsid w:val="00C5443A"/>
    <w:rsid w:val="00C72EB7"/>
    <w:rsid w:val="00C85879"/>
    <w:rsid w:val="00CF389C"/>
    <w:rsid w:val="00D452F1"/>
    <w:rsid w:val="00D8482F"/>
    <w:rsid w:val="00DA222E"/>
    <w:rsid w:val="00E76B66"/>
    <w:rsid w:val="00ED2A82"/>
    <w:rsid w:val="00F64517"/>
    <w:rsid w:val="00F8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D1818"/>
  <w15:chartTrackingRefBased/>
  <w15:docId w15:val="{E18D1F7F-5EC9-43D9-991B-B0E768FE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5D6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1C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8A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7575D6"/>
    <w:rPr>
      <w:i/>
      <w:iCs/>
    </w:rPr>
  </w:style>
  <w:style w:type="character" w:styleId="Pogrubienie">
    <w:name w:val="Strong"/>
    <w:basedOn w:val="Domylnaczcionkaakapitu"/>
    <w:uiPriority w:val="22"/>
    <w:qFormat/>
    <w:rsid w:val="007575D6"/>
    <w:rPr>
      <w:b/>
      <w:bCs/>
    </w:rPr>
  </w:style>
  <w:style w:type="table" w:styleId="Tabela-Siatka">
    <w:name w:val="Table Grid"/>
    <w:basedOn w:val="Standardowy"/>
    <w:uiPriority w:val="39"/>
    <w:rsid w:val="00697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40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40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4049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0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049"/>
    <w:rPr>
      <w:rFonts w:ascii="Calibri" w:eastAsia="Times New Roman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D66E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D66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21C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2440E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40E8"/>
    <w:rPr>
      <w:color w:val="605E5C"/>
      <w:shd w:val="clear" w:color="auto" w:fill="E1DFDD"/>
    </w:rPr>
  </w:style>
  <w:style w:type="character" w:customStyle="1" w:styleId="desc-o-mb-title">
    <w:name w:val="desc-o-mb-title"/>
    <w:basedOn w:val="Domylnaczcionkaakapitu"/>
    <w:rsid w:val="002440E8"/>
  </w:style>
  <w:style w:type="character" w:customStyle="1" w:styleId="desc-o-b-rest">
    <w:name w:val="desc-o-b-rest"/>
    <w:basedOn w:val="Domylnaczcionkaakapitu"/>
    <w:rsid w:val="002440E8"/>
  </w:style>
  <w:style w:type="character" w:customStyle="1" w:styleId="desc-o-publ">
    <w:name w:val="desc-o-publ"/>
    <w:basedOn w:val="Domylnaczcionkaakapitu"/>
    <w:rsid w:val="002440E8"/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8A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77FE0-4B91-4CFF-8938-FA134ADC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21</Pages>
  <Words>6081</Words>
  <Characters>36491</Characters>
  <Application>Microsoft Office Word</Application>
  <DocSecurity>0</DocSecurity>
  <Lines>304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31</cp:revision>
  <dcterms:created xsi:type="dcterms:W3CDTF">2022-03-18T21:26:00Z</dcterms:created>
  <dcterms:modified xsi:type="dcterms:W3CDTF">2026-05-25T21:04:00Z</dcterms:modified>
</cp:coreProperties>
</file>